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CFA4" w14:textId="637D4865" w:rsidR="00BF1A7B" w:rsidRDefault="00BF1A7B" w:rsidP="002C58BC">
      <w:pPr>
        <w:pStyle w:val="Heading1"/>
        <w:rPr>
          <w:b/>
          <w:color w:val="auto"/>
          <w:u w:val="single"/>
        </w:rPr>
      </w:pPr>
      <w:r>
        <w:rPr>
          <w:b/>
          <w:color w:val="auto"/>
          <w:u w:val="single"/>
        </w:rPr>
        <w:t>Position</w:t>
      </w:r>
      <w:r w:rsidR="00F94990">
        <w:rPr>
          <w:b/>
          <w:color w:val="auto"/>
          <w:u w:val="single"/>
        </w:rPr>
        <w:t>s</w:t>
      </w:r>
    </w:p>
    <w:p w14:paraId="7B0AC230" w14:textId="178E62A5" w:rsidR="00283911" w:rsidRDefault="00283911" w:rsidP="00BF1A7B">
      <w:r>
        <w:t xml:space="preserve">Clinical Associate Professor, Department of Clinical Pharmacy, </w:t>
      </w:r>
      <w:r w:rsidR="00EE4BB6">
        <w:tab/>
      </w:r>
      <w:r w:rsidR="00EE4BB6">
        <w:tab/>
      </w:r>
      <w:r w:rsidR="00EE4BB6">
        <w:tab/>
      </w:r>
      <w:r w:rsidR="00EE4BB6">
        <w:tab/>
      </w:r>
      <w:r w:rsidR="0049357E">
        <w:t xml:space="preserve">    2026-present</w:t>
      </w:r>
      <w:r w:rsidR="00EE4BB6">
        <w:br/>
      </w:r>
      <w:r>
        <w:t>University of Michigan College of Pharmacy</w:t>
      </w:r>
      <w:r>
        <w:br/>
        <w:t xml:space="preserve">Clinical Pharmacy Specialist, Pharmacogenomics, Department of Pharmacy, </w:t>
      </w:r>
      <w:r w:rsidR="0049357E">
        <w:tab/>
      </w:r>
      <w:r w:rsidR="0049357E">
        <w:tab/>
        <w:t xml:space="preserve">    2018-present</w:t>
      </w:r>
      <w:r w:rsidR="00EE4BB6">
        <w:br/>
      </w:r>
      <w:r>
        <w:t>University of Michigan Health System</w:t>
      </w:r>
    </w:p>
    <w:p w14:paraId="0B83108A" w14:textId="643B13B9" w:rsidR="00BF1A7B" w:rsidRPr="00BF1A7B" w:rsidRDefault="00BF1A7B" w:rsidP="00BF1A7B">
      <w:r>
        <w:t>Clinical Assistant Professor</w:t>
      </w:r>
      <w:r w:rsidR="008D5BA1">
        <w:t xml:space="preserve">, </w:t>
      </w:r>
      <w:r>
        <w:t>Department of Clinical Pharmacy</w:t>
      </w:r>
      <w:r w:rsidR="008D5BA1">
        <w:t xml:space="preserve">, </w:t>
      </w:r>
      <w:r w:rsidR="0049357E">
        <w:tab/>
      </w:r>
      <w:r w:rsidR="0049357E">
        <w:tab/>
      </w:r>
      <w:r w:rsidR="0049357E">
        <w:tab/>
      </w:r>
      <w:r w:rsidR="0049357E">
        <w:tab/>
        <w:t xml:space="preserve">         2018-2026</w:t>
      </w:r>
      <w:r w:rsidR="00EE4BB6">
        <w:br/>
      </w:r>
      <w:r>
        <w:t>University of Michigan College of Pharmacy</w:t>
      </w:r>
    </w:p>
    <w:p w14:paraId="3FF7AD2B" w14:textId="76922509" w:rsidR="002C58BC" w:rsidRPr="00957CF2" w:rsidRDefault="002C58BC" w:rsidP="002C58BC">
      <w:pPr>
        <w:pStyle w:val="Heading1"/>
        <w:rPr>
          <w:b/>
          <w:color w:val="auto"/>
          <w:u w:val="single"/>
        </w:rPr>
      </w:pPr>
      <w:r w:rsidRPr="00957CF2">
        <w:rPr>
          <w:b/>
          <w:color w:val="auto"/>
          <w:u w:val="single"/>
        </w:rPr>
        <w:t>Education</w:t>
      </w:r>
    </w:p>
    <w:p w14:paraId="78938AD3" w14:textId="3912BC05" w:rsidR="002C58BC" w:rsidRPr="00C33120" w:rsidRDefault="002C58BC" w:rsidP="002C58BC">
      <w:r w:rsidRPr="00C33120">
        <w:rPr>
          <w:b/>
        </w:rPr>
        <w:t>Doctor of Pharmacy</w:t>
      </w:r>
      <w:r w:rsidRPr="00C33120">
        <w:tab/>
      </w:r>
      <w:r w:rsidRPr="00C33120">
        <w:tab/>
      </w:r>
      <w:r w:rsidRPr="00C33120">
        <w:tab/>
      </w:r>
      <w:r w:rsidRPr="00C33120">
        <w:tab/>
      </w:r>
      <w:r w:rsidRPr="00C33120">
        <w:tab/>
      </w:r>
      <w:r w:rsidRPr="00C33120">
        <w:tab/>
      </w:r>
      <w:r w:rsidRPr="00C33120">
        <w:tab/>
      </w:r>
      <w:r w:rsidRPr="00C33120">
        <w:tab/>
      </w:r>
      <w:r w:rsidRPr="00C33120">
        <w:tab/>
      </w:r>
      <w:r w:rsidRPr="00C33120">
        <w:tab/>
        <w:t xml:space="preserve">     2014</w:t>
      </w:r>
      <w:r w:rsidRPr="00C33120">
        <w:br/>
        <w:t>Ohio Northern University, Ada, OH</w:t>
      </w:r>
    </w:p>
    <w:p w14:paraId="1EC3E954" w14:textId="15B93F58" w:rsidR="00F03833" w:rsidRPr="00957CF2" w:rsidRDefault="00F03833" w:rsidP="00F03833">
      <w:pPr>
        <w:pStyle w:val="Heading1"/>
        <w:rPr>
          <w:b/>
          <w:color w:val="auto"/>
          <w:u w:val="single"/>
        </w:rPr>
      </w:pPr>
      <w:r w:rsidRPr="00957CF2">
        <w:rPr>
          <w:b/>
          <w:color w:val="auto"/>
          <w:u w:val="single"/>
        </w:rPr>
        <w:t>Additional Training</w:t>
      </w:r>
    </w:p>
    <w:p w14:paraId="5DAD8885" w14:textId="5F4F51B9" w:rsidR="00F03833" w:rsidRPr="00C33120" w:rsidRDefault="00F03833" w:rsidP="00F03833">
      <w:pPr>
        <w:pStyle w:val="NoSpacing"/>
      </w:pPr>
      <w:r w:rsidRPr="00C33120">
        <w:rPr>
          <w:b/>
        </w:rPr>
        <w:t>Clinical Translation Pharmaceutical Sciences Post-Doctoral Fellow</w:t>
      </w:r>
      <w:r w:rsidRPr="00C33120">
        <w:tab/>
      </w:r>
      <w:r w:rsidRPr="00C33120">
        <w:tab/>
      </w:r>
      <w:r w:rsidRPr="00C33120">
        <w:tab/>
      </w:r>
      <w:r w:rsidR="00BF1A7B">
        <w:t xml:space="preserve">         2016-2018</w:t>
      </w:r>
    </w:p>
    <w:p w14:paraId="1CB787BD" w14:textId="5D5B6B0A" w:rsidR="00F03833" w:rsidRPr="00C33120" w:rsidRDefault="00F03833" w:rsidP="00F03833">
      <w:pPr>
        <w:pStyle w:val="NoSpacing"/>
      </w:pPr>
      <w:r w:rsidRPr="00C33120">
        <w:t>University of Michigan College of Pharmacy, Ann Arbor, MI</w:t>
      </w:r>
    </w:p>
    <w:p w14:paraId="3B38D2DE" w14:textId="26397F8B" w:rsidR="00BF2EA7" w:rsidRPr="00C33120" w:rsidRDefault="00F03833" w:rsidP="00F03833">
      <w:pPr>
        <w:pStyle w:val="NoSpacing"/>
      </w:pPr>
      <w:r w:rsidRPr="00C33120">
        <w:t>Mentor: Daniel Hertz, PharmD, PhD</w:t>
      </w:r>
    </w:p>
    <w:p w14:paraId="3205D5E5" w14:textId="0FA4B0B0" w:rsidR="00BF2EA7" w:rsidRDefault="00BF2EA7" w:rsidP="00BF2EA7">
      <w:pPr>
        <w:pStyle w:val="NoSpacing"/>
        <w:numPr>
          <w:ilvl w:val="0"/>
          <w:numId w:val="2"/>
        </w:numPr>
      </w:pPr>
      <w:r>
        <w:t>Primary research project: “Determining the impact of CYP3A genetic variants on</w:t>
      </w:r>
    </w:p>
    <w:p w14:paraId="24EB7ACD" w14:textId="77777777" w:rsidR="00BF2EA7" w:rsidRDefault="00BF2EA7" w:rsidP="00BF2EA7">
      <w:pPr>
        <w:pStyle w:val="NoSpacing"/>
        <w:ind w:firstLine="720"/>
      </w:pPr>
      <w:r>
        <w:t>sublingual tacrolimus trough concentrations in lung transplant recipients”</w:t>
      </w:r>
    </w:p>
    <w:p w14:paraId="187DED9A" w14:textId="7C42DD80" w:rsidR="00F03833" w:rsidRPr="00C33120" w:rsidRDefault="00BF2EA7" w:rsidP="00BF2EA7">
      <w:pPr>
        <w:pStyle w:val="NoSpacing"/>
        <w:numPr>
          <w:ilvl w:val="0"/>
          <w:numId w:val="2"/>
        </w:numPr>
      </w:pPr>
      <w:r>
        <w:t>Clinical Pharmacist for pediatric CNS precision medicine tumor board</w:t>
      </w:r>
    </w:p>
    <w:p w14:paraId="741F08D5" w14:textId="77777777" w:rsidR="00BF2EA7" w:rsidRDefault="00BF2EA7" w:rsidP="00F03833">
      <w:pPr>
        <w:pStyle w:val="NoSpacing"/>
        <w:rPr>
          <w:b/>
        </w:rPr>
      </w:pPr>
    </w:p>
    <w:p w14:paraId="4F2A8220" w14:textId="6CC755EE" w:rsidR="00F03833" w:rsidRDefault="00F03833" w:rsidP="00F03833">
      <w:pPr>
        <w:pStyle w:val="NoSpacing"/>
      </w:pPr>
      <w:r w:rsidRPr="00C33120">
        <w:rPr>
          <w:b/>
        </w:rPr>
        <w:t>PGY2 Clinical Pharmacogenetics Pharmacy Residency</w:t>
      </w:r>
      <w:r w:rsidRPr="00C33120">
        <w:tab/>
      </w:r>
      <w:r w:rsidRPr="00C33120">
        <w:tab/>
      </w:r>
      <w:r w:rsidRPr="00C33120">
        <w:tab/>
      </w:r>
      <w:r w:rsidRPr="00C33120">
        <w:tab/>
      </w:r>
      <w:r w:rsidRPr="00C33120">
        <w:tab/>
        <w:t xml:space="preserve">         2015-2016</w:t>
      </w:r>
    </w:p>
    <w:p w14:paraId="36388CF0" w14:textId="5AD5103A" w:rsidR="00957CF2" w:rsidRPr="00C33120" w:rsidRDefault="00957CF2" w:rsidP="00F03833">
      <w:pPr>
        <w:pStyle w:val="NoSpacing"/>
      </w:pPr>
      <w:r>
        <w:t>St. Jude Children’s Research Hospital</w:t>
      </w:r>
    </w:p>
    <w:p w14:paraId="2FFBC5F1" w14:textId="0E9FB874" w:rsidR="00F03833" w:rsidRPr="00C33120" w:rsidRDefault="00F03833" w:rsidP="00F03833">
      <w:pPr>
        <w:pStyle w:val="NoSpacing"/>
      </w:pPr>
      <w:r w:rsidRPr="00C33120">
        <w:t>Program Director: Kristine R. Crews. PharmD, BCPS, FCCP</w:t>
      </w:r>
    </w:p>
    <w:p w14:paraId="2073EEBE" w14:textId="1A9AB622" w:rsidR="00F03833" w:rsidRPr="00C33120" w:rsidRDefault="00F03833" w:rsidP="00F03833">
      <w:pPr>
        <w:pStyle w:val="NoSpacing"/>
      </w:pPr>
    </w:p>
    <w:p w14:paraId="3C49F84A" w14:textId="220BD4CE" w:rsidR="00F03833" w:rsidRDefault="00F03833" w:rsidP="00F03833">
      <w:pPr>
        <w:pStyle w:val="NoSpacing"/>
      </w:pPr>
      <w:r w:rsidRPr="00C33120">
        <w:rPr>
          <w:b/>
        </w:rPr>
        <w:t>PGY1 Pharmacy Residency</w:t>
      </w:r>
      <w:r w:rsidRPr="00C33120">
        <w:tab/>
      </w:r>
      <w:r w:rsidRPr="00C33120">
        <w:tab/>
      </w:r>
      <w:r w:rsidRPr="00C33120">
        <w:tab/>
      </w:r>
      <w:r w:rsidRPr="00C33120">
        <w:tab/>
      </w:r>
      <w:r w:rsidRPr="00C33120">
        <w:tab/>
      </w:r>
      <w:r w:rsidRPr="00C33120">
        <w:tab/>
      </w:r>
      <w:r w:rsidRPr="00C33120">
        <w:tab/>
      </w:r>
      <w:r w:rsidRPr="00C33120">
        <w:tab/>
        <w:t xml:space="preserve">         2014-2015</w:t>
      </w:r>
    </w:p>
    <w:p w14:paraId="3AEFB6FB" w14:textId="3B02121B" w:rsidR="00957CF2" w:rsidRPr="00957CF2" w:rsidRDefault="00957CF2" w:rsidP="00F03833">
      <w:pPr>
        <w:pStyle w:val="NoSpacing"/>
        <w:rPr>
          <w:b/>
        </w:rPr>
      </w:pPr>
      <w:r>
        <w:t>Cleveland Clinic Hillcrest Hospital</w:t>
      </w:r>
    </w:p>
    <w:p w14:paraId="256C6994" w14:textId="53F3ED82" w:rsidR="00DF7749" w:rsidRPr="00C33120" w:rsidRDefault="00F03833" w:rsidP="00F03833">
      <w:pPr>
        <w:pStyle w:val="NoSpacing"/>
      </w:pPr>
      <w:r w:rsidRPr="00C33120">
        <w:t>Program Director: Mary Temple-Cooper, MS, PharmD, BCPS, FCCP</w:t>
      </w:r>
    </w:p>
    <w:p w14:paraId="6843D940" w14:textId="22F26DB6" w:rsidR="00DF7749" w:rsidRPr="00957CF2" w:rsidRDefault="00DF7749" w:rsidP="00DF7749">
      <w:pPr>
        <w:pStyle w:val="Heading1"/>
        <w:rPr>
          <w:b/>
          <w:color w:val="auto"/>
          <w:u w:val="single"/>
        </w:rPr>
      </w:pPr>
      <w:r w:rsidRPr="00957CF2">
        <w:rPr>
          <w:b/>
          <w:color w:val="auto"/>
          <w:u w:val="single"/>
        </w:rPr>
        <w:t>Licensure/Certifications</w:t>
      </w:r>
    </w:p>
    <w:p w14:paraId="4967ADCB" w14:textId="686F479B" w:rsidR="00DF7749" w:rsidRPr="00C33120" w:rsidRDefault="00DF7749" w:rsidP="00DF7749">
      <w:pPr>
        <w:pStyle w:val="NoSpacing"/>
      </w:pPr>
      <w:r w:rsidRPr="00C33120">
        <w:rPr>
          <w:b/>
        </w:rPr>
        <w:t>Board Certified Pharmacotherapy Specialist</w:t>
      </w:r>
      <w:r w:rsidRPr="00C33120">
        <w:tab/>
      </w:r>
      <w:r w:rsidRPr="00C33120">
        <w:tab/>
      </w:r>
      <w:r w:rsidRPr="00C33120">
        <w:tab/>
      </w:r>
      <w:r w:rsidRPr="00C33120">
        <w:tab/>
      </w:r>
      <w:r w:rsidRPr="00C33120">
        <w:tab/>
      </w:r>
      <w:r w:rsidRPr="00C33120">
        <w:tab/>
        <w:t xml:space="preserve">    2016-present</w:t>
      </w:r>
    </w:p>
    <w:p w14:paraId="101AE1EC" w14:textId="7259E1B0" w:rsidR="00DF7749" w:rsidRPr="00C33120" w:rsidRDefault="00DF7749" w:rsidP="00DF7749">
      <w:pPr>
        <w:pStyle w:val="NoSpacing"/>
      </w:pPr>
    </w:p>
    <w:p w14:paraId="7ED7C3FB" w14:textId="77777777" w:rsidR="00DF7749" w:rsidRPr="00C33120" w:rsidRDefault="00DF7749" w:rsidP="00DF7749">
      <w:pPr>
        <w:pStyle w:val="NoSpacing"/>
        <w:rPr>
          <w:rStyle w:val="Strong"/>
        </w:rPr>
      </w:pPr>
      <w:r w:rsidRPr="00C33120">
        <w:rPr>
          <w:rStyle w:val="Strong"/>
        </w:rPr>
        <w:t>Licensed Pharmacist</w:t>
      </w:r>
    </w:p>
    <w:p w14:paraId="19239400" w14:textId="6A18F57C" w:rsidR="00DF7749" w:rsidRPr="00C33120" w:rsidRDefault="00DF7749" w:rsidP="00DF7749">
      <w:pPr>
        <w:pStyle w:val="NoSpacing"/>
        <w:rPr>
          <w:rStyle w:val="Strong"/>
          <w:b w:val="0"/>
        </w:rPr>
      </w:pPr>
      <w:r w:rsidRPr="00C33120">
        <w:rPr>
          <w:rStyle w:val="Strong"/>
          <w:b w:val="0"/>
        </w:rPr>
        <w:t>State of Ohio</w:t>
      </w:r>
      <w:r w:rsidRPr="00C33120">
        <w:rPr>
          <w:rStyle w:val="Strong"/>
          <w:b w:val="0"/>
        </w:rPr>
        <w:tab/>
      </w:r>
      <w:r w:rsidRPr="00C33120">
        <w:rPr>
          <w:rStyle w:val="Strong"/>
          <w:b w:val="0"/>
        </w:rPr>
        <w:tab/>
      </w:r>
      <w:r w:rsidRPr="00C33120">
        <w:rPr>
          <w:rStyle w:val="Strong"/>
          <w:b w:val="0"/>
        </w:rPr>
        <w:tab/>
      </w:r>
      <w:r w:rsidRPr="00C33120">
        <w:rPr>
          <w:rStyle w:val="Strong"/>
          <w:b w:val="0"/>
        </w:rPr>
        <w:tab/>
      </w:r>
      <w:r w:rsidRPr="00C33120">
        <w:rPr>
          <w:rStyle w:val="Strong"/>
          <w:b w:val="0"/>
        </w:rPr>
        <w:tab/>
      </w:r>
      <w:r w:rsidRPr="00C33120">
        <w:rPr>
          <w:rStyle w:val="Strong"/>
          <w:b w:val="0"/>
        </w:rPr>
        <w:tab/>
      </w:r>
      <w:r w:rsidRPr="00C33120">
        <w:rPr>
          <w:rStyle w:val="Strong"/>
          <w:b w:val="0"/>
        </w:rPr>
        <w:tab/>
      </w:r>
      <w:r w:rsidRPr="00C33120">
        <w:rPr>
          <w:rStyle w:val="Strong"/>
          <w:b w:val="0"/>
        </w:rPr>
        <w:tab/>
      </w:r>
      <w:r w:rsidRPr="00C33120">
        <w:rPr>
          <w:rStyle w:val="Strong"/>
          <w:b w:val="0"/>
        </w:rPr>
        <w:tab/>
        <w:t xml:space="preserve">                  2014-present</w:t>
      </w:r>
    </w:p>
    <w:p w14:paraId="0A661631" w14:textId="69E0996A" w:rsidR="00DF7749" w:rsidRPr="00C33120" w:rsidRDefault="00DF7749" w:rsidP="00DF7749">
      <w:pPr>
        <w:pStyle w:val="NoSpacing"/>
        <w:rPr>
          <w:rStyle w:val="Strong"/>
          <w:b w:val="0"/>
        </w:rPr>
      </w:pPr>
      <w:r w:rsidRPr="00C33120">
        <w:rPr>
          <w:rStyle w:val="Strong"/>
          <w:b w:val="0"/>
        </w:rPr>
        <w:t>State of Tennessee</w:t>
      </w:r>
      <w:r w:rsidRPr="00C33120">
        <w:rPr>
          <w:rStyle w:val="Strong"/>
          <w:b w:val="0"/>
        </w:rPr>
        <w:tab/>
      </w:r>
      <w:r w:rsidRPr="00C33120">
        <w:rPr>
          <w:rStyle w:val="Strong"/>
          <w:b w:val="0"/>
        </w:rPr>
        <w:tab/>
      </w:r>
      <w:r w:rsidRPr="00C33120">
        <w:rPr>
          <w:rStyle w:val="Strong"/>
          <w:b w:val="0"/>
        </w:rPr>
        <w:tab/>
      </w:r>
      <w:r w:rsidRPr="00C33120">
        <w:rPr>
          <w:rStyle w:val="Strong"/>
          <w:b w:val="0"/>
        </w:rPr>
        <w:tab/>
      </w:r>
      <w:r w:rsidRPr="00C33120">
        <w:rPr>
          <w:rStyle w:val="Strong"/>
          <w:b w:val="0"/>
        </w:rPr>
        <w:tab/>
      </w:r>
      <w:r w:rsidRPr="00C33120">
        <w:rPr>
          <w:rStyle w:val="Strong"/>
          <w:b w:val="0"/>
        </w:rPr>
        <w:tab/>
      </w:r>
      <w:r w:rsidRPr="00C33120">
        <w:rPr>
          <w:rStyle w:val="Strong"/>
          <w:b w:val="0"/>
        </w:rPr>
        <w:tab/>
      </w:r>
      <w:r w:rsidRPr="00C33120">
        <w:rPr>
          <w:rStyle w:val="Strong"/>
          <w:b w:val="0"/>
        </w:rPr>
        <w:tab/>
      </w:r>
      <w:r w:rsidRPr="00C33120">
        <w:rPr>
          <w:rStyle w:val="Strong"/>
          <w:b w:val="0"/>
        </w:rPr>
        <w:tab/>
        <w:t xml:space="preserve">    </w:t>
      </w:r>
      <w:r w:rsidR="00676916">
        <w:rPr>
          <w:rStyle w:val="Strong"/>
          <w:b w:val="0"/>
        </w:rPr>
        <w:t xml:space="preserve">     2015-2020</w:t>
      </w:r>
    </w:p>
    <w:p w14:paraId="6506EBB9" w14:textId="77777777" w:rsidR="006F4065" w:rsidRDefault="00DF7749" w:rsidP="006F4065">
      <w:pPr>
        <w:pStyle w:val="NoSpacing"/>
        <w:rPr>
          <w:rStyle w:val="Strong"/>
          <w:b w:val="0"/>
        </w:rPr>
      </w:pPr>
      <w:r w:rsidRPr="00C33120">
        <w:rPr>
          <w:rStyle w:val="Strong"/>
          <w:b w:val="0"/>
        </w:rPr>
        <w:t>State of Michigan</w:t>
      </w:r>
      <w:r w:rsidRPr="00C33120">
        <w:rPr>
          <w:rStyle w:val="Strong"/>
          <w:b w:val="0"/>
        </w:rPr>
        <w:tab/>
      </w:r>
      <w:r w:rsidRPr="00C33120">
        <w:rPr>
          <w:rStyle w:val="Strong"/>
          <w:b w:val="0"/>
        </w:rPr>
        <w:tab/>
      </w:r>
      <w:r w:rsidRPr="00C33120">
        <w:rPr>
          <w:rStyle w:val="Strong"/>
          <w:b w:val="0"/>
        </w:rPr>
        <w:tab/>
      </w:r>
      <w:r w:rsidRPr="00C33120">
        <w:rPr>
          <w:rStyle w:val="Strong"/>
          <w:b w:val="0"/>
        </w:rPr>
        <w:tab/>
      </w:r>
      <w:r w:rsidRPr="00C33120">
        <w:rPr>
          <w:rStyle w:val="Strong"/>
          <w:b w:val="0"/>
        </w:rPr>
        <w:tab/>
      </w:r>
      <w:r w:rsidRPr="00C33120">
        <w:rPr>
          <w:rStyle w:val="Strong"/>
          <w:b w:val="0"/>
        </w:rPr>
        <w:tab/>
      </w:r>
      <w:r w:rsidRPr="00C33120">
        <w:rPr>
          <w:rStyle w:val="Strong"/>
          <w:b w:val="0"/>
        </w:rPr>
        <w:tab/>
      </w:r>
      <w:r w:rsidRPr="00C33120">
        <w:rPr>
          <w:rStyle w:val="Strong"/>
          <w:b w:val="0"/>
        </w:rPr>
        <w:tab/>
      </w:r>
      <w:r w:rsidRPr="00C33120">
        <w:rPr>
          <w:rStyle w:val="Strong"/>
          <w:b w:val="0"/>
        </w:rPr>
        <w:tab/>
        <w:t xml:space="preserve">    2016-present</w:t>
      </w:r>
    </w:p>
    <w:p w14:paraId="3337B27B" w14:textId="6926A562" w:rsidR="006F4065" w:rsidRPr="006F4065" w:rsidRDefault="006F4065" w:rsidP="006F4065">
      <w:pPr>
        <w:pStyle w:val="NoSpacing"/>
        <w:rPr>
          <w:rStyle w:val="Strong"/>
          <w:rFonts w:ascii="Cambria" w:hAnsi="Cambria"/>
          <w:sz w:val="32"/>
          <w:szCs w:val="32"/>
          <w:u w:val="single"/>
        </w:rPr>
      </w:pPr>
      <w:r>
        <w:rPr>
          <w:rStyle w:val="Strong"/>
          <w:b w:val="0"/>
        </w:rPr>
        <w:br/>
      </w:r>
      <w:r w:rsidRPr="006F4065">
        <w:rPr>
          <w:rStyle w:val="Strong"/>
          <w:rFonts w:ascii="Cambria" w:hAnsi="Cambria"/>
          <w:sz w:val="32"/>
          <w:szCs w:val="32"/>
          <w:u w:val="single"/>
        </w:rPr>
        <w:t>Academic Positions and Professional Appointments</w:t>
      </w:r>
    </w:p>
    <w:p w14:paraId="2CD9C16C" w14:textId="3D096C5A" w:rsidR="008A32DD" w:rsidRDefault="008A32DD" w:rsidP="006F4065">
      <w:pPr>
        <w:pStyle w:val="NoSpacing"/>
        <w:rPr>
          <w:rStyle w:val="Strong"/>
          <w:b w:val="0"/>
        </w:rPr>
      </w:pPr>
      <w:r>
        <w:rPr>
          <w:rStyle w:val="Strong"/>
          <w:b w:val="0"/>
        </w:rPr>
        <w:t>Member, University of Michigan Precision Health Initiative, Implementation Workgroup</w:t>
      </w:r>
      <w:r>
        <w:rPr>
          <w:rStyle w:val="Strong"/>
          <w:b w:val="0"/>
        </w:rPr>
        <w:tab/>
        <w:t xml:space="preserve">    2023-present</w:t>
      </w:r>
    </w:p>
    <w:p w14:paraId="1D4C52DA" w14:textId="08F51102" w:rsidR="002105CD" w:rsidRDefault="002105CD" w:rsidP="006F4065">
      <w:pPr>
        <w:pStyle w:val="NoSpacing"/>
        <w:rPr>
          <w:rStyle w:val="Strong"/>
          <w:b w:val="0"/>
        </w:rPr>
      </w:pPr>
      <w:r>
        <w:rPr>
          <w:rStyle w:val="Strong"/>
          <w:b w:val="0"/>
        </w:rPr>
        <w:t>Member, University of Michigan Precision Health</w:t>
      </w:r>
      <w:r w:rsidR="008A32DD">
        <w:rPr>
          <w:rStyle w:val="Strong"/>
          <w:b w:val="0"/>
        </w:rPr>
        <w:t xml:space="preserve"> Initiative</w:t>
      </w:r>
      <w:r w:rsidR="008A32DD">
        <w:rPr>
          <w:rStyle w:val="Strong"/>
          <w:b w:val="0"/>
        </w:rPr>
        <w:tab/>
      </w:r>
      <w:r w:rsidR="008A32DD">
        <w:rPr>
          <w:rStyle w:val="Strong"/>
          <w:b w:val="0"/>
        </w:rPr>
        <w:tab/>
      </w:r>
      <w:r w:rsidR="008A32DD">
        <w:rPr>
          <w:rStyle w:val="Strong"/>
          <w:b w:val="0"/>
        </w:rPr>
        <w:tab/>
      </w:r>
      <w:r w:rsidR="008A32DD">
        <w:rPr>
          <w:rStyle w:val="Strong"/>
          <w:b w:val="0"/>
        </w:rPr>
        <w:tab/>
        <w:t xml:space="preserve">    2020-present</w:t>
      </w:r>
    </w:p>
    <w:p w14:paraId="4F7E7EE3" w14:textId="50B3D056" w:rsidR="006F4065" w:rsidRPr="006F4065" w:rsidRDefault="006F4065" w:rsidP="006F4065">
      <w:pPr>
        <w:pStyle w:val="NoSpacing"/>
        <w:rPr>
          <w:rStyle w:val="Strong"/>
          <w:b w:val="0"/>
        </w:rPr>
      </w:pPr>
      <w:r>
        <w:rPr>
          <w:rStyle w:val="Strong"/>
          <w:b w:val="0"/>
        </w:rPr>
        <w:t>Affiliate member, University of Michigan Comprehensive Cancer Center</w:t>
      </w:r>
      <w:r>
        <w:rPr>
          <w:rStyle w:val="Strong"/>
          <w:b w:val="0"/>
        </w:rPr>
        <w:tab/>
      </w:r>
      <w:r>
        <w:rPr>
          <w:rStyle w:val="Strong"/>
          <w:b w:val="0"/>
        </w:rPr>
        <w:tab/>
      </w:r>
      <w:r>
        <w:rPr>
          <w:rStyle w:val="Strong"/>
          <w:b w:val="0"/>
        </w:rPr>
        <w:tab/>
        <w:t xml:space="preserve">    2018-present</w:t>
      </w:r>
    </w:p>
    <w:p w14:paraId="11645897" w14:textId="4C9331D3" w:rsidR="00DF7749" w:rsidRDefault="00DF7749" w:rsidP="00DF7749">
      <w:pPr>
        <w:pStyle w:val="Heading1"/>
        <w:rPr>
          <w:rStyle w:val="Strong"/>
          <w:color w:val="auto"/>
          <w:u w:val="single"/>
        </w:rPr>
      </w:pPr>
      <w:r w:rsidRPr="00957CF2">
        <w:rPr>
          <w:rStyle w:val="Strong"/>
          <w:color w:val="auto"/>
          <w:u w:val="single"/>
        </w:rPr>
        <w:lastRenderedPageBreak/>
        <w:t>Manuscripts</w:t>
      </w:r>
    </w:p>
    <w:p w14:paraId="7F6D76FB" w14:textId="06B5BE68" w:rsidR="00AD45A8" w:rsidRPr="00AD45A8" w:rsidRDefault="00891435" w:rsidP="00AD45A8">
      <w:pPr>
        <w:pStyle w:val="Heading1"/>
        <w:rPr>
          <w:rStyle w:val="Strong"/>
          <w:b w:val="0"/>
          <w:bCs w:val="0"/>
          <w:color w:val="auto"/>
        </w:rPr>
      </w:pPr>
      <w:r w:rsidRPr="00891435">
        <w:rPr>
          <w:color w:val="auto"/>
        </w:rPr>
        <w:t>Published</w:t>
      </w:r>
    </w:p>
    <w:p w14:paraId="10B7BF30" w14:textId="1BA77D7B" w:rsidR="002C7EB7" w:rsidRPr="002C7EB7" w:rsidRDefault="002C7EB7" w:rsidP="002E41FB">
      <w:pPr>
        <w:spacing w:after="0"/>
        <w:ind w:left="720" w:hanging="720"/>
        <w:rPr>
          <w:rStyle w:val="Strong"/>
          <w:b w:val="0"/>
        </w:rPr>
      </w:pPr>
      <w:r w:rsidRPr="002C7EB7">
        <w:rPr>
          <w:rStyle w:val="Strong"/>
          <w:b w:val="0"/>
        </w:rPr>
        <w:t>42.</w:t>
      </w:r>
      <w:r w:rsidRPr="002C7EB7">
        <w:rPr>
          <w:rStyle w:val="Strong"/>
          <w:b w:val="0"/>
        </w:rPr>
        <w:tab/>
        <w:t>Nazzal M, Pasternak A. Pharmacogenetic</w:t>
      </w:r>
      <w:r>
        <w:rPr>
          <w:rStyle w:val="Strong"/>
          <w:b w:val="0"/>
        </w:rPr>
        <w:t xml:space="preserve"> Considerations for Irinotecan Therapy. </w:t>
      </w:r>
      <w:r w:rsidR="00125BFF">
        <w:rPr>
          <w:rStyle w:val="Strong"/>
          <w:b w:val="0"/>
        </w:rPr>
        <w:t xml:space="preserve">Smart-MD Journal of Precision Medicine. 2024 Dec 23. </w:t>
      </w:r>
      <w:r w:rsidR="00CA6C21" w:rsidRPr="00CA6C21">
        <w:rPr>
          <w:rStyle w:val="Strong"/>
          <w:b w:val="0"/>
        </w:rPr>
        <w:t>https://doi.org/10.69734/1syww840</w:t>
      </w:r>
      <w:r w:rsidR="00CA6C21">
        <w:rPr>
          <w:rStyle w:val="Strong"/>
          <w:b w:val="0"/>
        </w:rPr>
        <w:t>.</w:t>
      </w:r>
    </w:p>
    <w:p w14:paraId="1A77A413" w14:textId="7877384C" w:rsidR="009E566D" w:rsidRDefault="009E566D" w:rsidP="002E41FB">
      <w:pPr>
        <w:spacing w:after="0"/>
        <w:ind w:left="720" w:hanging="720"/>
        <w:rPr>
          <w:rStyle w:val="Strong"/>
          <w:b w:val="0"/>
        </w:rPr>
      </w:pPr>
      <w:r>
        <w:rPr>
          <w:rStyle w:val="Strong"/>
          <w:b w:val="0"/>
        </w:rPr>
        <w:t>41.</w:t>
      </w:r>
      <w:r>
        <w:rPr>
          <w:rStyle w:val="Strong"/>
          <w:b w:val="0"/>
        </w:rPr>
        <w:tab/>
      </w:r>
      <w:r w:rsidRPr="009E566D">
        <w:rPr>
          <w:bCs/>
        </w:rPr>
        <w:t>Nguyen-Hoang N, Nugent K, Jaso S, Shakeel F, Kwon JW, Koo K, </w:t>
      </w:r>
      <w:r w:rsidRPr="009E566D">
        <w:rPr>
          <w:b/>
          <w:bCs/>
        </w:rPr>
        <w:t>Pasternak AL</w:t>
      </w:r>
      <w:r w:rsidRPr="009E566D">
        <w:rPr>
          <w:bCs/>
        </w:rPr>
        <w:t>, Hertz DL</w:t>
      </w:r>
      <w:r>
        <w:rPr>
          <w:bCs/>
        </w:rPr>
        <w:t xml:space="preserve">. </w:t>
      </w:r>
      <w:r w:rsidR="002D48B9" w:rsidRPr="002D48B9">
        <w:rPr>
          <w:bCs/>
        </w:rPr>
        <w:t>Identification of additional DPYD polymorphisms that increase the risk of severe fluoropyrimidine toxicity and improved predictive accuracy when combined with previously validated variants.</w:t>
      </w:r>
      <w:r w:rsidR="002D48B9">
        <w:rPr>
          <w:bCs/>
        </w:rPr>
        <w:t xml:space="preserve"> </w:t>
      </w:r>
      <w:r w:rsidR="002D48B9" w:rsidRPr="002D48B9">
        <w:rPr>
          <w:bCs/>
        </w:rPr>
        <w:t>Clin Cancer Res. 2026 Feb 27. doi: 10.1158/1078-0432.CCR-25-4721. Online ahead of print.</w:t>
      </w:r>
    </w:p>
    <w:p w14:paraId="7B2B11E3" w14:textId="5E771BF0" w:rsidR="002E41FB" w:rsidRDefault="002E41FB" w:rsidP="002E41FB">
      <w:pPr>
        <w:spacing w:after="0"/>
        <w:ind w:left="720" w:hanging="720"/>
      </w:pPr>
      <w:r>
        <w:rPr>
          <w:rStyle w:val="Strong"/>
          <w:b w:val="0"/>
        </w:rPr>
        <w:t>40.</w:t>
      </w:r>
      <w:r>
        <w:rPr>
          <w:rStyle w:val="Strong"/>
          <w:b w:val="0"/>
        </w:rPr>
        <w:tab/>
      </w:r>
      <w:r w:rsidRPr="002033F2">
        <w:t>Zhao K, Lam V, Eschenauer G, Vanderwerff B, Zöllner S, Hertz DL, Aitken SL, </w:t>
      </w:r>
      <w:r w:rsidRPr="002033F2">
        <w:rPr>
          <w:b/>
          <w:bCs/>
        </w:rPr>
        <w:t>Pasternak AL</w:t>
      </w:r>
      <w:r>
        <w:rPr>
          <w:b/>
          <w:bCs/>
        </w:rPr>
        <w:t>*</w:t>
      </w:r>
      <w:r w:rsidRPr="002033F2">
        <w:rPr>
          <w:b/>
          <w:bCs/>
        </w:rPr>
        <w:t>.</w:t>
      </w:r>
      <w:r>
        <w:rPr>
          <w:b/>
          <w:bCs/>
        </w:rPr>
        <w:t xml:space="preserve"> </w:t>
      </w:r>
      <w:r w:rsidRPr="002033F2">
        <w:t>The role of uridine diphosphate glucuronosyltransferase 1A4 polymorphisms on posaconazole exposure.</w:t>
      </w:r>
      <w:r>
        <w:t xml:space="preserve"> </w:t>
      </w:r>
      <w:r w:rsidRPr="002033F2">
        <w:t>Pharmacogenet Genomics. 2026 Feb 2. doi: 10.1097/FPC.0000000000000594. Online ahead of print.</w:t>
      </w:r>
      <w:r>
        <w:t xml:space="preserve"> </w:t>
      </w:r>
      <w:r w:rsidRPr="002033F2">
        <w:t>PMID: 41652826</w:t>
      </w:r>
    </w:p>
    <w:p w14:paraId="40612D59" w14:textId="77777777" w:rsidR="002E41FB" w:rsidRDefault="002E41FB" w:rsidP="002E41FB">
      <w:pPr>
        <w:spacing w:after="0"/>
        <w:ind w:left="720" w:hanging="720"/>
      </w:pPr>
      <w:r>
        <w:rPr>
          <w:rStyle w:val="Strong"/>
          <w:b w:val="0"/>
        </w:rPr>
        <w:t>39.</w:t>
      </w:r>
      <w:r w:rsidRPr="002E41FB">
        <w:t xml:space="preserve"> </w:t>
      </w:r>
      <w:r>
        <w:tab/>
      </w:r>
      <w:r w:rsidRPr="002033F2">
        <w:t>Nugent KI, Huang L, Nazzal M, </w:t>
      </w:r>
      <w:r w:rsidRPr="002033F2">
        <w:rPr>
          <w:b/>
          <w:bCs/>
        </w:rPr>
        <w:t>Pasternak AL</w:t>
      </w:r>
      <w:r w:rsidRPr="002033F2">
        <w:t>, Hertz DL</w:t>
      </w:r>
      <w:r>
        <w:t xml:space="preserve">. Association of genetic variation with irinotecan infusion reactions and severe toxicity. </w:t>
      </w:r>
      <w:r w:rsidRPr="002033F2">
        <w:t>Pharmacogenet Genomics. 2025 Oct 1;35(8):226-231. doi: 10.1097/FPC.0000000000000574. Epub 2025 Sep 2.</w:t>
      </w:r>
      <w:r>
        <w:t xml:space="preserve"> </w:t>
      </w:r>
      <w:r w:rsidRPr="002033F2">
        <w:t>PMID: 40900652</w:t>
      </w:r>
    </w:p>
    <w:p w14:paraId="06983122" w14:textId="4EE19D6D" w:rsidR="00AA38CD" w:rsidRDefault="0061344C" w:rsidP="002E41FB">
      <w:pPr>
        <w:spacing w:after="0"/>
        <w:ind w:left="720" w:hanging="720"/>
        <w:rPr>
          <w:rStyle w:val="Strong"/>
          <w:b w:val="0"/>
        </w:rPr>
      </w:pPr>
      <w:r>
        <w:rPr>
          <w:rStyle w:val="Strong"/>
          <w:b w:val="0"/>
        </w:rPr>
        <w:t>38.</w:t>
      </w:r>
      <w:r>
        <w:rPr>
          <w:rStyle w:val="Strong"/>
          <w:b w:val="0"/>
        </w:rPr>
        <w:tab/>
        <w:t xml:space="preserve">Vanderwerff B, </w:t>
      </w:r>
      <w:r w:rsidRPr="00480C97">
        <w:rPr>
          <w:rStyle w:val="Strong"/>
          <w:bCs w:val="0"/>
        </w:rPr>
        <w:t>Pasternak AL</w:t>
      </w:r>
      <w:r>
        <w:rPr>
          <w:rStyle w:val="Strong"/>
          <w:b w:val="0"/>
        </w:rPr>
        <w:t xml:space="preserve">, Fritsche LG, Bertucci-Richter E, Patil S, Boehnke M, Zhou </w:t>
      </w:r>
      <w:r w:rsidR="00A313C6">
        <w:rPr>
          <w:rStyle w:val="Strong"/>
          <w:b w:val="0"/>
        </w:rPr>
        <w:t>X, Zollner S, Hertz DL, Zawistowski M. Expanding biobank pharmacogenomics through machine learning calls of structure variation. Genetics. 2025</w:t>
      </w:r>
      <w:r w:rsidR="00D47968">
        <w:rPr>
          <w:rStyle w:val="Strong"/>
          <w:b w:val="0"/>
        </w:rPr>
        <w:t xml:space="preserve"> </w:t>
      </w:r>
      <w:r w:rsidR="00D47968" w:rsidRPr="00D47968">
        <w:rPr>
          <w:rStyle w:val="Strong"/>
          <w:b w:val="0"/>
        </w:rPr>
        <w:t>May 9:iyaf088. doi: 10.1093/genetics/iyaf088. Online ahead of print.</w:t>
      </w:r>
      <w:r w:rsidR="00D47968">
        <w:rPr>
          <w:rStyle w:val="Strong"/>
          <w:b w:val="0"/>
        </w:rPr>
        <w:t xml:space="preserve"> </w:t>
      </w:r>
      <w:r w:rsidR="00D47968" w:rsidRPr="00D47968">
        <w:rPr>
          <w:rStyle w:val="Strong"/>
          <w:b w:val="0"/>
        </w:rPr>
        <w:t>PMID: 40344017</w:t>
      </w:r>
      <w:r w:rsidR="00D47968">
        <w:rPr>
          <w:rStyle w:val="Strong"/>
          <w:b w:val="0"/>
        </w:rPr>
        <w:t>.</w:t>
      </w:r>
    </w:p>
    <w:p w14:paraId="0437BC81" w14:textId="3456F23F" w:rsidR="00717C90" w:rsidRDefault="00717C90" w:rsidP="002E41FB">
      <w:pPr>
        <w:pStyle w:val="NoSpacing"/>
        <w:ind w:left="720" w:hanging="720"/>
        <w:rPr>
          <w:rStyle w:val="Strong"/>
          <w:b w:val="0"/>
        </w:rPr>
      </w:pPr>
      <w:r>
        <w:rPr>
          <w:rStyle w:val="Strong"/>
          <w:b w:val="0"/>
        </w:rPr>
        <w:t xml:space="preserve">37. </w:t>
      </w:r>
      <w:r>
        <w:rPr>
          <w:rStyle w:val="Strong"/>
          <w:b w:val="0"/>
        </w:rPr>
        <w:tab/>
      </w:r>
      <w:r w:rsidRPr="006C4F74">
        <w:rPr>
          <w:rStyle w:val="Strong"/>
          <w:bCs w:val="0"/>
        </w:rPr>
        <w:t>Pasternak AL</w:t>
      </w:r>
      <w:r w:rsidR="006C4F74">
        <w:rPr>
          <w:rStyle w:val="Strong"/>
          <w:bCs w:val="0"/>
        </w:rPr>
        <w:t>*</w:t>
      </w:r>
      <w:r>
        <w:rPr>
          <w:rStyle w:val="Strong"/>
          <w:b w:val="0"/>
        </w:rPr>
        <w:t>, Zimmerman C, Park JM.</w:t>
      </w:r>
      <w:r w:rsidR="007A3890" w:rsidRPr="007A3890">
        <w:t xml:space="preserve"> </w:t>
      </w:r>
      <w:r w:rsidR="007A3890" w:rsidRPr="007A3890">
        <w:rPr>
          <w:rStyle w:val="Strong"/>
          <w:b w:val="0"/>
        </w:rPr>
        <w:t>Establishing a CYP3A5-genotype guided tacrolimus dosing protocol in adult kidney transplant recipients</w:t>
      </w:r>
      <w:r w:rsidR="007A3890">
        <w:rPr>
          <w:rStyle w:val="Strong"/>
          <w:b w:val="0"/>
        </w:rPr>
        <w:t>. Am</w:t>
      </w:r>
      <w:r w:rsidR="005441D3">
        <w:rPr>
          <w:rStyle w:val="Strong"/>
          <w:b w:val="0"/>
        </w:rPr>
        <w:t xml:space="preserve"> J Health Syst Pharm. 2025. </w:t>
      </w:r>
      <w:r w:rsidR="005441D3" w:rsidRPr="005441D3">
        <w:rPr>
          <w:rStyle w:val="Strong"/>
          <w:b w:val="0"/>
          <w:i/>
          <w:iCs/>
        </w:rPr>
        <w:t>Accepted</w:t>
      </w:r>
      <w:r w:rsidR="005441D3">
        <w:rPr>
          <w:rStyle w:val="Strong"/>
          <w:b w:val="0"/>
          <w:i/>
          <w:iCs/>
        </w:rPr>
        <w:t>.</w:t>
      </w:r>
      <w:r>
        <w:rPr>
          <w:rStyle w:val="Strong"/>
          <w:b w:val="0"/>
        </w:rPr>
        <w:t xml:space="preserve"> </w:t>
      </w:r>
    </w:p>
    <w:p w14:paraId="4F734B97" w14:textId="012C0225" w:rsidR="00683E43" w:rsidRDefault="009F73AD" w:rsidP="002E41FB">
      <w:pPr>
        <w:pStyle w:val="NoSpacing"/>
        <w:ind w:left="720" w:hanging="720"/>
        <w:rPr>
          <w:rStyle w:val="Strong"/>
          <w:b w:val="0"/>
        </w:rPr>
      </w:pPr>
      <w:r>
        <w:rPr>
          <w:rStyle w:val="Strong"/>
          <w:b w:val="0"/>
        </w:rPr>
        <w:t>3</w:t>
      </w:r>
      <w:r w:rsidR="00717C90">
        <w:rPr>
          <w:rStyle w:val="Strong"/>
          <w:b w:val="0"/>
        </w:rPr>
        <w:t>6</w:t>
      </w:r>
      <w:r>
        <w:rPr>
          <w:rStyle w:val="Strong"/>
          <w:b w:val="0"/>
        </w:rPr>
        <w:t>.</w:t>
      </w:r>
      <w:r>
        <w:rPr>
          <w:rStyle w:val="Strong"/>
          <w:b w:val="0"/>
        </w:rPr>
        <w:tab/>
      </w:r>
      <w:r w:rsidR="00251790">
        <w:rPr>
          <w:rStyle w:val="Strong"/>
          <w:b w:val="0"/>
        </w:rPr>
        <w:t xml:space="preserve">Strother A, Park JM, </w:t>
      </w:r>
      <w:r w:rsidR="00251790" w:rsidRPr="006C4F74">
        <w:rPr>
          <w:rStyle w:val="Strong"/>
          <w:bCs w:val="0"/>
        </w:rPr>
        <w:t>Pasternak AL</w:t>
      </w:r>
      <w:r w:rsidR="006C4F74">
        <w:rPr>
          <w:rStyle w:val="Strong"/>
          <w:bCs w:val="0"/>
        </w:rPr>
        <w:t>*</w:t>
      </w:r>
      <w:r w:rsidR="00251790">
        <w:rPr>
          <w:rStyle w:val="Strong"/>
          <w:b w:val="0"/>
        </w:rPr>
        <w:t xml:space="preserve">. </w:t>
      </w:r>
      <w:r w:rsidR="00251790" w:rsidRPr="00251790">
        <w:rPr>
          <w:rStyle w:val="Strong"/>
          <w:b w:val="0"/>
        </w:rPr>
        <w:t>Survey of the utilization of genotype-guided tacrolimus management in United States solid organ transplant centers</w:t>
      </w:r>
      <w:r w:rsidR="00251790">
        <w:rPr>
          <w:rStyle w:val="Strong"/>
          <w:b w:val="0"/>
        </w:rPr>
        <w:t xml:space="preserve">. </w:t>
      </w:r>
      <w:r w:rsidR="00034D5C" w:rsidRPr="00034D5C">
        <w:rPr>
          <w:rStyle w:val="Strong"/>
          <w:b w:val="0"/>
        </w:rPr>
        <w:t>Pharmacogenomics. 2025 Apr 9:1-6. doi: 10.1080/14622416.2025.2489920. Online ahead of print.</w:t>
      </w:r>
    </w:p>
    <w:p w14:paraId="71AE9486" w14:textId="7642B4AE" w:rsidR="000A19B9" w:rsidRDefault="00034D5C" w:rsidP="00717C90">
      <w:pPr>
        <w:pStyle w:val="NoSpacing"/>
        <w:ind w:left="720" w:hanging="720"/>
        <w:rPr>
          <w:rStyle w:val="Strong"/>
          <w:b w:val="0"/>
        </w:rPr>
      </w:pPr>
      <w:r>
        <w:rPr>
          <w:rStyle w:val="Strong"/>
          <w:b w:val="0"/>
        </w:rPr>
        <w:t xml:space="preserve">35. </w:t>
      </w:r>
      <w:r>
        <w:rPr>
          <w:rStyle w:val="Strong"/>
          <w:b w:val="0"/>
        </w:rPr>
        <w:tab/>
      </w:r>
      <w:r w:rsidR="00301755">
        <w:rPr>
          <w:rStyle w:val="Strong"/>
          <w:b w:val="0"/>
        </w:rPr>
        <w:t xml:space="preserve">Cavallari LH, Hicks JK, Patel JN, Elchynski AL, Smith DM, Aquilante CL, Killam SR, Bargal SA, Fleck A, </w:t>
      </w:r>
      <w:r w:rsidR="000F0CA8">
        <w:rPr>
          <w:rStyle w:val="Strong"/>
          <w:b w:val="0"/>
        </w:rPr>
        <w:t xml:space="preserve">Aquilante CL, Lemke L, Ochi T, Ramsey LB, Haidar CE, Ho T, El Rouby N, Monte AA, Allen JD, Beitelshees AL, Bishop JR, Bousman C, Campbell </w:t>
      </w:r>
      <w:r w:rsidR="00AF3552">
        <w:rPr>
          <w:rStyle w:val="Strong"/>
          <w:b w:val="0"/>
        </w:rPr>
        <w:t xml:space="preserve">R, Cicali EJ, Cook KJ, Duong B, Tsermpini EE, Girdwood ST, Gregornik DB, Grimsrud KN, Lamb N, Lee JC, Lopez RO, Mazhindu TA, Morris SA, Nagy M, </w:t>
      </w:r>
      <w:r w:rsidR="009428E4">
        <w:rPr>
          <w:rStyle w:val="Strong"/>
          <w:b w:val="0"/>
        </w:rPr>
        <w:t xml:space="preserve">Nguyen J, </w:t>
      </w:r>
      <w:r w:rsidR="009428E4" w:rsidRPr="00185BF3">
        <w:rPr>
          <w:rStyle w:val="Strong"/>
          <w:bCs w:val="0"/>
        </w:rPr>
        <w:t>Pasternak AL</w:t>
      </w:r>
      <w:r w:rsidR="009428E4" w:rsidRPr="00185BF3">
        <w:rPr>
          <w:rStyle w:val="Strong"/>
          <w:b w:val="0"/>
        </w:rPr>
        <w:t>,</w:t>
      </w:r>
      <w:r w:rsidR="009428E4">
        <w:rPr>
          <w:rStyle w:val="Strong"/>
          <w:b w:val="0"/>
        </w:rPr>
        <w:t xml:space="preserve"> Petry N, van Schaik RHN, Schultz A, Skaar TC, Alshykh HA, Stevenson JM, Stone RM, Tran NK, Tuteja S, Woodahl EL, Yuan LC, Lee CR. </w:t>
      </w:r>
      <w:r w:rsidR="00185BF3" w:rsidRPr="00185BF3">
        <w:rPr>
          <w:rStyle w:val="Strong"/>
          <w:b w:val="0"/>
        </w:rPr>
        <w:t>The Pharmacogenomics Global Research Network Implementation Working Group: global collaboration to advance pharmacogenetic implementation</w:t>
      </w:r>
      <w:r w:rsidR="00185BF3">
        <w:rPr>
          <w:rStyle w:val="Strong"/>
          <w:b w:val="0"/>
        </w:rPr>
        <w:t xml:space="preserve">. </w:t>
      </w:r>
      <w:r w:rsidR="00185BF3" w:rsidRPr="00185BF3">
        <w:rPr>
          <w:rStyle w:val="Strong"/>
          <w:b w:val="0"/>
        </w:rPr>
        <w:t>Pharmacogenet Genomics. 2025 Jan 1;35(1):1-11. doi: 10.1097/FPC.0000000000000547. Epub 2024 Oct 3.</w:t>
      </w:r>
    </w:p>
    <w:p w14:paraId="5D1A0D62" w14:textId="53FDEDE3" w:rsidR="00322D74" w:rsidRDefault="00034D5C" w:rsidP="00717C90">
      <w:pPr>
        <w:pStyle w:val="NoSpacing"/>
        <w:ind w:left="720" w:hanging="720"/>
        <w:rPr>
          <w:rStyle w:val="Strong"/>
          <w:b w:val="0"/>
        </w:rPr>
      </w:pPr>
      <w:r>
        <w:rPr>
          <w:rStyle w:val="Strong"/>
          <w:b w:val="0"/>
        </w:rPr>
        <w:t xml:space="preserve">34. </w:t>
      </w:r>
      <w:r>
        <w:rPr>
          <w:rStyle w:val="Strong"/>
          <w:b w:val="0"/>
        </w:rPr>
        <w:tab/>
      </w:r>
      <w:r w:rsidR="00552647">
        <w:rPr>
          <w:rStyle w:val="Strong"/>
          <w:b w:val="0"/>
        </w:rPr>
        <w:t xml:space="preserve">Wang J, </w:t>
      </w:r>
      <w:r w:rsidR="00552647" w:rsidRPr="00301755">
        <w:rPr>
          <w:rStyle w:val="Strong"/>
          <w:bCs w:val="0"/>
        </w:rPr>
        <w:t>Pasternak AL</w:t>
      </w:r>
      <w:r w:rsidR="00552647">
        <w:rPr>
          <w:rStyle w:val="Strong"/>
          <w:b w:val="0"/>
        </w:rPr>
        <w:t xml:space="preserve">, Maggo S et al. </w:t>
      </w:r>
      <w:r w:rsidR="000A19B9" w:rsidRPr="000A19B9">
        <w:rPr>
          <w:rStyle w:val="Strong"/>
          <w:b w:val="0"/>
        </w:rPr>
        <w:t>CYP3A5 pharmacogenetic testing for tacrolimus in pediatric heart transplant patients: a budget impact analysis</w:t>
      </w:r>
      <w:r w:rsidR="000A19B9">
        <w:rPr>
          <w:rStyle w:val="Strong"/>
          <w:b w:val="0"/>
        </w:rPr>
        <w:t>.</w:t>
      </w:r>
      <w:r w:rsidR="000A19B9" w:rsidRPr="000A19B9">
        <w:t xml:space="preserve"> </w:t>
      </w:r>
      <w:r w:rsidR="000A19B9" w:rsidRPr="000A19B9">
        <w:rPr>
          <w:rStyle w:val="Strong"/>
          <w:b w:val="0"/>
        </w:rPr>
        <w:t>Pharmacogenet Genomics. 2025 Feb 1;35(2):81-86. doi: 10.1097/FPC.0000000000000549. Epub 2024 Oct 29.</w:t>
      </w:r>
    </w:p>
    <w:p w14:paraId="5E67062F" w14:textId="596C3E51" w:rsidR="009F73AD" w:rsidRPr="00C1643A" w:rsidRDefault="00034D5C" w:rsidP="00717C90">
      <w:pPr>
        <w:pStyle w:val="NoSpacing"/>
        <w:ind w:left="720" w:hanging="720"/>
        <w:rPr>
          <w:rStyle w:val="Strong"/>
          <w:rFonts w:cstheme="minorHAnsi"/>
          <w:b w:val="0"/>
          <w:bCs w:val="0"/>
          <w:color w:val="212121"/>
          <w:shd w:val="clear" w:color="auto" w:fill="FFFFFF"/>
        </w:rPr>
      </w:pPr>
      <w:r>
        <w:rPr>
          <w:rFonts w:cstheme="minorHAnsi"/>
          <w:color w:val="212121"/>
          <w:shd w:val="clear" w:color="auto" w:fill="FFFFFF"/>
        </w:rPr>
        <w:t xml:space="preserve">33. </w:t>
      </w:r>
      <w:r>
        <w:rPr>
          <w:rFonts w:cstheme="minorHAnsi"/>
          <w:color w:val="212121"/>
          <w:shd w:val="clear" w:color="auto" w:fill="FFFFFF"/>
        </w:rPr>
        <w:tab/>
      </w:r>
      <w:r w:rsidR="00D03F9A" w:rsidRPr="004E4956">
        <w:rPr>
          <w:rFonts w:cstheme="minorHAnsi"/>
          <w:color w:val="212121"/>
          <w:shd w:val="clear" w:color="auto" w:fill="FFFFFF"/>
          <w:lang w:val="pt-BR"/>
        </w:rPr>
        <w:t>Granados J, </w:t>
      </w:r>
      <w:r w:rsidR="00D03F9A" w:rsidRPr="004E4956">
        <w:rPr>
          <w:rFonts w:cstheme="minorHAnsi"/>
          <w:b/>
          <w:bCs/>
          <w:color w:val="212121"/>
          <w:shd w:val="clear" w:color="auto" w:fill="FFFFFF"/>
          <w:lang w:val="pt-BR"/>
        </w:rPr>
        <w:t>Pasternak AL</w:t>
      </w:r>
      <w:r w:rsidR="00D03F9A" w:rsidRPr="004E4956">
        <w:rPr>
          <w:rFonts w:cstheme="minorHAnsi"/>
          <w:color w:val="212121"/>
          <w:shd w:val="clear" w:color="auto" w:fill="FFFFFF"/>
          <w:lang w:val="pt-BR"/>
        </w:rPr>
        <w:t xml:space="preserve">, Henry NL, Sahai V, Hertz DL. </w:t>
      </w:r>
      <w:r w:rsidR="00D03F9A" w:rsidRPr="00C1643A">
        <w:rPr>
          <w:rFonts w:cstheme="minorHAnsi"/>
          <w:color w:val="212121"/>
          <w:shd w:val="clear" w:color="auto" w:fill="FFFFFF"/>
        </w:rPr>
        <w:t xml:space="preserve">Risk of Toxicity from Topical 5-Fluorouracil Treatment in Patients Carrying DPYD Variant Alleles. </w:t>
      </w:r>
      <w:r w:rsidR="00D03F9A" w:rsidRPr="00D410E8">
        <w:rPr>
          <w:rFonts w:cstheme="minorHAnsi"/>
          <w:i/>
          <w:iCs/>
          <w:color w:val="212121"/>
          <w:shd w:val="clear" w:color="auto" w:fill="FFFFFF"/>
        </w:rPr>
        <w:t>Clin Pharmacol Ther</w:t>
      </w:r>
      <w:r w:rsidR="00D03F9A" w:rsidRPr="00C1643A">
        <w:rPr>
          <w:rFonts w:cstheme="minorHAnsi"/>
          <w:color w:val="212121"/>
          <w:shd w:val="clear" w:color="auto" w:fill="FFFFFF"/>
        </w:rPr>
        <w:t>. 2023 Dec 7. doi: 10.1002/cpt.3131. Online ahead of print. PMID: 38060335</w:t>
      </w:r>
    </w:p>
    <w:p w14:paraId="1DDA51AD" w14:textId="1A7D926C" w:rsidR="00AC46A2" w:rsidRPr="00C1643A" w:rsidRDefault="00AC46A2" w:rsidP="009F73AD">
      <w:pPr>
        <w:pStyle w:val="NoSpacing"/>
        <w:ind w:left="720" w:hanging="720"/>
        <w:rPr>
          <w:rStyle w:val="Strong"/>
          <w:rFonts w:cstheme="minorHAnsi"/>
          <w:b w:val="0"/>
        </w:rPr>
      </w:pPr>
      <w:r w:rsidRPr="00C1643A">
        <w:rPr>
          <w:rStyle w:val="Strong"/>
          <w:rFonts w:cstheme="minorHAnsi"/>
          <w:b w:val="0"/>
        </w:rPr>
        <w:t xml:space="preserve">32. </w:t>
      </w:r>
      <w:r w:rsidRPr="00C1643A">
        <w:rPr>
          <w:rStyle w:val="Strong"/>
          <w:rFonts w:cstheme="minorHAnsi"/>
          <w:b w:val="0"/>
        </w:rPr>
        <w:tab/>
      </w:r>
      <w:r w:rsidR="009F73AD" w:rsidRPr="00C1643A">
        <w:rPr>
          <w:rStyle w:val="Strong"/>
          <w:rFonts w:cstheme="minorHAnsi"/>
          <w:bCs w:val="0"/>
        </w:rPr>
        <w:t>Pasternak AL</w:t>
      </w:r>
      <w:r w:rsidR="009F73AD" w:rsidRPr="00C1643A">
        <w:rPr>
          <w:rStyle w:val="Strong"/>
          <w:rFonts w:cstheme="minorHAnsi"/>
          <w:b w:val="0"/>
        </w:rPr>
        <w:t xml:space="preserve">, Seda R, Lipa J, McDevitt RL, Crysler OV, Swiecicki PL, Schneider BJ, Vanderwerff B, Henry NL, Krauss JC, Sahai V, Hertz DL. Confirmatory DPYD Testing in Patients Receiving Fluoropyrimidines Who are Suspected DPYD Variant Carriers Based on a Genetic Data </w:t>
      </w:r>
      <w:r w:rsidR="009F73AD" w:rsidRPr="00C1643A">
        <w:rPr>
          <w:rStyle w:val="Strong"/>
          <w:rFonts w:cstheme="minorHAnsi"/>
          <w:b w:val="0"/>
        </w:rPr>
        <w:lastRenderedPageBreak/>
        <w:t>Repository.</w:t>
      </w:r>
      <w:r w:rsidR="009F73AD" w:rsidRPr="00D410E8">
        <w:rPr>
          <w:rFonts w:cstheme="minorHAnsi"/>
          <w:i/>
          <w:iCs/>
        </w:rPr>
        <w:t xml:space="preserve"> </w:t>
      </w:r>
      <w:r w:rsidR="009F73AD" w:rsidRPr="00D410E8">
        <w:rPr>
          <w:rStyle w:val="Strong"/>
          <w:rFonts w:cstheme="minorHAnsi"/>
          <w:b w:val="0"/>
          <w:i/>
          <w:iCs/>
        </w:rPr>
        <w:t>Clin Pharmacol Ther</w:t>
      </w:r>
      <w:r w:rsidR="009F73AD" w:rsidRPr="00C1643A">
        <w:rPr>
          <w:rStyle w:val="Strong"/>
          <w:rFonts w:cstheme="minorHAnsi"/>
          <w:b w:val="0"/>
        </w:rPr>
        <w:t>. 2023 Aug;114(2):356-361. doi: 10.1002/cpt.2936. Epub 2023 May 30. PMID: 37163252</w:t>
      </w:r>
    </w:p>
    <w:p w14:paraId="736C05FF" w14:textId="0A814FAD" w:rsidR="009710EF" w:rsidRDefault="009710EF" w:rsidP="005125EE">
      <w:pPr>
        <w:pStyle w:val="NoSpacing"/>
        <w:ind w:left="720" w:hanging="720"/>
        <w:rPr>
          <w:rStyle w:val="Strong"/>
          <w:b w:val="0"/>
        </w:rPr>
      </w:pPr>
      <w:r>
        <w:rPr>
          <w:rStyle w:val="Strong"/>
          <w:b w:val="0"/>
        </w:rPr>
        <w:t>31.</w:t>
      </w:r>
      <w:r>
        <w:rPr>
          <w:rStyle w:val="Strong"/>
          <w:b w:val="0"/>
        </w:rPr>
        <w:tab/>
      </w:r>
      <w:r w:rsidRPr="00786BD6">
        <w:rPr>
          <w:rStyle w:val="Strong"/>
          <w:bCs w:val="0"/>
        </w:rPr>
        <w:t>Pasternak AL</w:t>
      </w:r>
      <w:r w:rsidR="00786BD6">
        <w:rPr>
          <w:rStyle w:val="Strong"/>
          <w:b w:val="0"/>
        </w:rPr>
        <w:t>*</w:t>
      </w:r>
      <w:r w:rsidR="00AD73B1">
        <w:rPr>
          <w:rStyle w:val="Strong"/>
          <w:b w:val="0"/>
        </w:rPr>
        <w:t xml:space="preserve">, Ward KM, </w:t>
      </w:r>
      <w:r w:rsidR="00D37C44">
        <w:rPr>
          <w:rStyle w:val="Strong"/>
          <w:b w:val="0"/>
        </w:rPr>
        <w:t xml:space="preserve">Irwin M, et al. </w:t>
      </w:r>
      <w:r w:rsidR="00FF76AB" w:rsidRPr="00FF76AB">
        <w:rPr>
          <w:rStyle w:val="Strong"/>
          <w:b w:val="0"/>
        </w:rPr>
        <w:t>Identifying rates of clinically actionable drug-gene interactions in a health system biorepository to guide pharmacogenetics implementation services</w:t>
      </w:r>
      <w:r w:rsidR="00FF76AB">
        <w:rPr>
          <w:rStyle w:val="Strong"/>
          <w:b w:val="0"/>
        </w:rPr>
        <w:t xml:space="preserve">. </w:t>
      </w:r>
      <w:r w:rsidR="000A4E9E" w:rsidRPr="000A4E9E">
        <w:rPr>
          <w:rStyle w:val="Strong"/>
          <w:b w:val="0"/>
          <w:i/>
          <w:iCs/>
        </w:rPr>
        <w:t xml:space="preserve">Clin Transl Sci. </w:t>
      </w:r>
      <w:r w:rsidR="000A4E9E" w:rsidRPr="000A4E9E">
        <w:rPr>
          <w:rStyle w:val="Strong"/>
          <w:b w:val="0"/>
        </w:rPr>
        <w:t>2023 Feb;16(2):292-304. doi: 10.1111/cts.13449. Epub 2022 Dec 12</w:t>
      </w:r>
    </w:p>
    <w:p w14:paraId="4AC54EFB" w14:textId="0CDD08B5" w:rsidR="00E56BF4" w:rsidRDefault="00E56BF4" w:rsidP="005125EE">
      <w:pPr>
        <w:pStyle w:val="NoSpacing"/>
        <w:ind w:left="720" w:hanging="720"/>
        <w:rPr>
          <w:rStyle w:val="Strong"/>
          <w:b w:val="0"/>
        </w:rPr>
      </w:pPr>
      <w:r>
        <w:rPr>
          <w:rStyle w:val="Strong"/>
          <w:b w:val="0"/>
        </w:rPr>
        <w:t xml:space="preserve">30. </w:t>
      </w:r>
      <w:r>
        <w:rPr>
          <w:rStyle w:val="Strong"/>
          <w:b w:val="0"/>
        </w:rPr>
        <w:tab/>
      </w:r>
      <w:r w:rsidRPr="009710EF">
        <w:rPr>
          <w:rStyle w:val="Strong"/>
          <w:bCs w:val="0"/>
        </w:rPr>
        <w:t>Pasternak AL</w:t>
      </w:r>
      <w:r w:rsidR="009710EF">
        <w:rPr>
          <w:rStyle w:val="Strong"/>
          <w:bCs w:val="0"/>
        </w:rPr>
        <w:t>*</w:t>
      </w:r>
      <w:r>
        <w:rPr>
          <w:rStyle w:val="Strong"/>
          <w:b w:val="0"/>
        </w:rPr>
        <w:t>, Park J</w:t>
      </w:r>
      <w:r w:rsidR="008F511B">
        <w:rPr>
          <w:rStyle w:val="Strong"/>
          <w:b w:val="0"/>
        </w:rPr>
        <w:t xml:space="preserve">M, Pai MP. </w:t>
      </w:r>
      <w:r w:rsidR="00CE2C40" w:rsidRPr="00CE2C40">
        <w:rPr>
          <w:rStyle w:val="Strong"/>
          <w:b w:val="0"/>
        </w:rPr>
        <w:t>Predictive Capacity of Population Pharmacokinetic Models for the Tacrolimus Dose Requirements of Pediatric Solid Organ Transplant Recipients</w:t>
      </w:r>
      <w:r w:rsidR="00CE2C40">
        <w:rPr>
          <w:rStyle w:val="Strong"/>
          <w:b w:val="0"/>
        </w:rPr>
        <w:t xml:space="preserve">. </w:t>
      </w:r>
      <w:r w:rsidR="00637744" w:rsidRPr="00637744">
        <w:rPr>
          <w:rStyle w:val="Strong"/>
          <w:b w:val="0"/>
          <w:i/>
          <w:iCs/>
        </w:rPr>
        <w:t>Ther Drug Monit. 2023 Feb 1;45(1):95-101. doi: 10.1097/FTD.0000000000001002</w:t>
      </w:r>
    </w:p>
    <w:p w14:paraId="7A27DC2D" w14:textId="03B17AEC" w:rsidR="001307A8" w:rsidRDefault="002A055D" w:rsidP="005125EE">
      <w:pPr>
        <w:pStyle w:val="NoSpacing"/>
        <w:ind w:left="720" w:hanging="720"/>
        <w:rPr>
          <w:rStyle w:val="Strong"/>
          <w:b w:val="0"/>
        </w:rPr>
      </w:pPr>
      <w:r>
        <w:rPr>
          <w:rStyle w:val="Strong"/>
          <w:b w:val="0"/>
        </w:rPr>
        <w:t>2</w:t>
      </w:r>
      <w:r w:rsidR="001307A8">
        <w:rPr>
          <w:rStyle w:val="Strong"/>
          <w:b w:val="0"/>
        </w:rPr>
        <w:t>9</w:t>
      </w:r>
      <w:r>
        <w:rPr>
          <w:rStyle w:val="Strong"/>
          <w:b w:val="0"/>
        </w:rPr>
        <w:t>.</w:t>
      </w:r>
      <w:r w:rsidR="00B0723A">
        <w:rPr>
          <w:rStyle w:val="Strong"/>
          <w:b w:val="0"/>
        </w:rPr>
        <w:tab/>
      </w:r>
      <w:r w:rsidR="00513174" w:rsidRPr="00513174">
        <w:rPr>
          <w:rStyle w:val="Strong"/>
          <w:b w:val="0"/>
        </w:rPr>
        <w:t xml:space="preserve">Salloum RG, Bishop JR, Elchynski AL, Smith DM, Rowe E, Blake KV, Limdi NA, Aquilante CL, Bates J, Beitelshees AL, Cipriani A, Duong BQ, Empey PE, Formea CM, Hicks JK, Mroz P, Oslin D, </w:t>
      </w:r>
      <w:r w:rsidR="00513174" w:rsidRPr="00E56BF4">
        <w:rPr>
          <w:rStyle w:val="Strong"/>
          <w:bCs w:val="0"/>
        </w:rPr>
        <w:t>Pasternak AL</w:t>
      </w:r>
      <w:r w:rsidR="00513174" w:rsidRPr="00513174">
        <w:rPr>
          <w:rStyle w:val="Strong"/>
          <w:b w:val="0"/>
        </w:rPr>
        <w:t>, Petry N, Ramsey LB, Schlichte A, Swain SM, Ward KM, Wiisanen K, Skaar TC, Van Driest SL, Cavallari LH, Tuteja S.</w:t>
      </w:r>
      <w:r w:rsidR="00513174">
        <w:rPr>
          <w:rStyle w:val="Strong"/>
          <w:b w:val="0"/>
        </w:rPr>
        <w:t xml:space="preserve"> </w:t>
      </w:r>
      <w:r w:rsidR="00E56BF4" w:rsidRPr="00E56BF4">
        <w:rPr>
          <w:rStyle w:val="Strong"/>
          <w:b w:val="0"/>
        </w:rPr>
        <w:t>Best-worst scaling methodology to evaluate constructs of the Consolidated Framework for Implementation Research: application to the implementation of pharmacogenetic testing for antidepressant therapy.</w:t>
      </w:r>
      <w:r w:rsidR="00E56BF4">
        <w:rPr>
          <w:rStyle w:val="Strong"/>
          <w:b w:val="0"/>
        </w:rPr>
        <w:t xml:space="preserve"> </w:t>
      </w:r>
      <w:r w:rsidR="00E56BF4" w:rsidRPr="00E56BF4">
        <w:rPr>
          <w:rStyle w:val="Strong"/>
          <w:b w:val="0"/>
        </w:rPr>
        <w:t>Implement Sci Commun. 2022 May 14;3(1):52. doi: 10.1186/s43058-022-00300-7.</w:t>
      </w:r>
    </w:p>
    <w:p w14:paraId="6401F4FE" w14:textId="2B6908AF" w:rsidR="002A055D" w:rsidRDefault="001307A8" w:rsidP="005125EE">
      <w:pPr>
        <w:pStyle w:val="NoSpacing"/>
        <w:ind w:left="720" w:hanging="720"/>
        <w:rPr>
          <w:rStyle w:val="Strong"/>
          <w:b w:val="0"/>
        </w:rPr>
      </w:pPr>
      <w:r>
        <w:rPr>
          <w:rStyle w:val="Strong"/>
          <w:b w:val="0"/>
        </w:rPr>
        <w:t xml:space="preserve">28. </w:t>
      </w:r>
      <w:r>
        <w:rPr>
          <w:rStyle w:val="Strong"/>
          <w:b w:val="0"/>
        </w:rPr>
        <w:tab/>
      </w:r>
      <w:r w:rsidR="00B0723A" w:rsidRPr="00B0723A">
        <w:rPr>
          <w:rStyle w:val="Strong"/>
          <w:b w:val="0"/>
        </w:rPr>
        <w:t xml:space="preserve">Koo K, </w:t>
      </w:r>
      <w:r w:rsidR="00B0723A" w:rsidRPr="00743708">
        <w:rPr>
          <w:rStyle w:val="Strong"/>
          <w:bCs w:val="0"/>
        </w:rPr>
        <w:t>Pasternak AL</w:t>
      </w:r>
      <w:r w:rsidR="00B0723A" w:rsidRPr="00B0723A">
        <w:rPr>
          <w:rStyle w:val="Strong"/>
          <w:b w:val="0"/>
        </w:rPr>
        <w:t>, Henry NL, Sahai V, Hertz DL.</w:t>
      </w:r>
      <w:r w:rsidR="00BD40E8">
        <w:rPr>
          <w:rStyle w:val="Strong"/>
          <w:b w:val="0"/>
        </w:rPr>
        <w:t xml:space="preserve"> </w:t>
      </w:r>
      <w:r w:rsidR="00BD40E8" w:rsidRPr="00BD40E8">
        <w:rPr>
          <w:rStyle w:val="Strong"/>
          <w:b w:val="0"/>
        </w:rPr>
        <w:t>Survey of US Medical Oncologists' Practices and Beliefs Regarding DPYD Testing Before Fluoropyrimidine Chemotherapy.</w:t>
      </w:r>
      <w:r w:rsidR="00BD40E8">
        <w:rPr>
          <w:rStyle w:val="Strong"/>
          <w:b w:val="0"/>
        </w:rPr>
        <w:t xml:space="preserve"> </w:t>
      </w:r>
      <w:r w:rsidR="00BD40E8" w:rsidRPr="00BD40E8">
        <w:rPr>
          <w:rStyle w:val="Strong"/>
          <w:b w:val="0"/>
        </w:rPr>
        <w:t>JCO Oncol Pract. 2022 Mar 3:OP2100874. doi: 10.1200/OP.21.00874. Online ahead of print.</w:t>
      </w:r>
    </w:p>
    <w:p w14:paraId="567E78A4" w14:textId="5E03388B" w:rsidR="002A055D" w:rsidRDefault="002A055D" w:rsidP="005125EE">
      <w:pPr>
        <w:pStyle w:val="NoSpacing"/>
        <w:ind w:left="720" w:hanging="720"/>
        <w:rPr>
          <w:rStyle w:val="Strong"/>
          <w:b w:val="0"/>
        </w:rPr>
      </w:pPr>
      <w:r>
        <w:rPr>
          <w:rStyle w:val="Strong"/>
          <w:b w:val="0"/>
        </w:rPr>
        <w:t>27.</w:t>
      </w:r>
      <w:r w:rsidR="00BD40E8">
        <w:rPr>
          <w:rStyle w:val="Strong"/>
          <w:b w:val="0"/>
        </w:rPr>
        <w:tab/>
      </w:r>
      <w:r w:rsidR="00163D14" w:rsidRPr="00163D14">
        <w:rPr>
          <w:rStyle w:val="Strong"/>
          <w:b w:val="0"/>
        </w:rPr>
        <w:t xml:space="preserve">Schumacher L, Fang F, Kidwell KM, Shakeel F, Hertz DL, Park JM, </w:t>
      </w:r>
      <w:r w:rsidR="00163D14" w:rsidRPr="00743708">
        <w:rPr>
          <w:rStyle w:val="Strong"/>
          <w:bCs w:val="0"/>
        </w:rPr>
        <w:t>Pasternak AL</w:t>
      </w:r>
      <w:r w:rsidR="00BB0073">
        <w:rPr>
          <w:rStyle w:val="Strong"/>
          <w:bCs w:val="0"/>
        </w:rPr>
        <w:t>*</w:t>
      </w:r>
      <w:r w:rsidR="00163D14" w:rsidRPr="00163D14">
        <w:rPr>
          <w:rStyle w:val="Strong"/>
          <w:b w:val="0"/>
        </w:rPr>
        <w:t>.</w:t>
      </w:r>
      <w:r w:rsidR="00C13EDF">
        <w:rPr>
          <w:rStyle w:val="Strong"/>
          <w:b w:val="0"/>
        </w:rPr>
        <w:t xml:space="preserve"> </w:t>
      </w:r>
      <w:r w:rsidR="00C13EDF" w:rsidRPr="00C13EDF">
        <w:rPr>
          <w:rStyle w:val="Strong"/>
          <w:b w:val="0"/>
        </w:rPr>
        <w:t>SLCO1B3 polymorphisms and clinical outcomes in kidney transplant recipients receiving mycophenolate.</w:t>
      </w:r>
      <w:r w:rsidR="00C13EDF">
        <w:rPr>
          <w:rStyle w:val="Strong"/>
          <w:b w:val="0"/>
        </w:rPr>
        <w:t xml:space="preserve"> </w:t>
      </w:r>
      <w:r w:rsidR="00C13EDF" w:rsidRPr="00C13EDF">
        <w:rPr>
          <w:rStyle w:val="Strong"/>
          <w:b w:val="0"/>
        </w:rPr>
        <w:t>Pharmacogenomics. 2021 Nov;22(17):1111-1120. doi: 10.2217/pgs-2021-0102. Epub 2021 Oct 6.</w:t>
      </w:r>
    </w:p>
    <w:p w14:paraId="458BA84E" w14:textId="3C9D2056" w:rsidR="005125EE" w:rsidRDefault="005125EE" w:rsidP="005125EE">
      <w:pPr>
        <w:pStyle w:val="NoSpacing"/>
        <w:ind w:left="720" w:hanging="720"/>
        <w:rPr>
          <w:rStyle w:val="Strong"/>
          <w:b w:val="0"/>
        </w:rPr>
      </w:pPr>
      <w:r>
        <w:rPr>
          <w:rStyle w:val="Strong"/>
          <w:b w:val="0"/>
        </w:rPr>
        <w:t>26.</w:t>
      </w:r>
      <w:r w:rsidR="006903D0">
        <w:rPr>
          <w:rStyle w:val="Strong"/>
          <w:b w:val="0"/>
        </w:rPr>
        <w:tab/>
      </w:r>
      <w:r w:rsidR="006903D0" w:rsidRPr="00743708">
        <w:rPr>
          <w:rStyle w:val="Strong"/>
          <w:bCs w:val="0"/>
        </w:rPr>
        <w:t>Pasternak AL</w:t>
      </w:r>
      <w:r w:rsidR="00BB0073">
        <w:rPr>
          <w:rStyle w:val="Strong"/>
          <w:bCs w:val="0"/>
        </w:rPr>
        <w:t>*</w:t>
      </w:r>
      <w:r w:rsidR="006903D0" w:rsidRPr="006903D0">
        <w:rPr>
          <w:rStyle w:val="Strong"/>
          <w:b w:val="0"/>
        </w:rPr>
        <w:t>, Marcath LA, Li Y, Nguyen V, Gersch CL, Rae JM, Frame D, Scappaticci G, Kidwell KM, Hertz DL.</w:t>
      </w:r>
      <w:r w:rsidR="006903D0">
        <w:rPr>
          <w:rStyle w:val="Strong"/>
          <w:b w:val="0"/>
        </w:rPr>
        <w:t xml:space="preserve"> </w:t>
      </w:r>
      <w:r w:rsidR="009140C8" w:rsidRPr="009140C8">
        <w:rPr>
          <w:rStyle w:val="Strong"/>
          <w:b w:val="0"/>
        </w:rPr>
        <w:t>Impact of Pharmacogenetics on Intravenous Tacrolimus Exposure and Conversions to Oral Therapy.</w:t>
      </w:r>
      <w:r w:rsidR="009140C8">
        <w:rPr>
          <w:rStyle w:val="Strong"/>
          <w:b w:val="0"/>
        </w:rPr>
        <w:t xml:space="preserve"> </w:t>
      </w:r>
      <w:r w:rsidR="009140C8" w:rsidRPr="009140C8">
        <w:rPr>
          <w:rStyle w:val="Strong"/>
          <w:b w:val="0"/>
        </w:rPr>
        <w:t>Transplant Cell Ther. 2022 Jan;28(1):19.e1-19.e7. doi: 10.1016/j.jtct.2021.09.011. Epub 2021 Sep 25.</w:t>
      </w:r>
    </w:p>
    <w:p w14:paraId="48E28B42" w14:textId="2F931A0D" w:rsidR="005125EE" w:rsidRDefault="005125EE" w:rsidP="005125EE">
      <w:pPr>
        <w:pStyle w:val="NoSpacing"/>
        <w:ind w:left="720" w:hanging="720"/>
        <w:rPr>
          <w:rStyle w:val="Strong"/>
          <w:b w:val="0"/>
        </w:rPr>
      </w:pPr>
      <w:r>
        <w:rPr>
          <w:rStyle w:val="Strong"/>
          <w:b w:val="0"/>
        </w:rPr>
        <w:t>25.</w:t>
      </w:r>
      <w:r w:rsidR="00C8554B">
        <w:rPr>
          <w:rStyle w:val="Strong"/>
          <w:b w:val="0"/>
        </w:rPr>
        <w:tab/>
      </w:r>
      <w:r w:rsidR="00C8554B" w:rsidRPr="00C8554B">
        <w:rPr>
          <w:rStyle w:val="Strong"/>
          <w:b w:val="0"/>
        </w:rPr>
        <w:t xml:space="preserve">Tuteja S, Salloum RG, Elchynski AL, Smith DM, Rowe E, Blake KV, Limdi NA, Aquilante CL, Bates J, Beitelshees AL, Cipriani A, Duong BQ, Empey PE, Formea CM, Hicks JK, Mroz P, Oslin D, </w:t>
      </w:r>
      <w:r w:rsidR="00C8554B" w:rsidRPr="00A71E7C">
        <w:rPr>
          <w:rStyle w:val="Strong"/>
          <w:bCs w:val="0"/>
        </w:rPr>
        <w:t>Pasternak AL</w:t>
      </w:r>
      <w:r w:rsidR="00C8554B" w:rsidRPr="00C8554B">
        <w:rPr>
          <w:rStyle w:val="Strong"/>
          <w:b w:val="0"/>
        </w:rPr>
        <w:t>, Petry N, Ramsey LB, Schlichte A, Swain SM, Ward KM, Wiisanen K, Skaar TC, Van Driest SL, Cavallari LH, Bishop JR; IGNITE Pharmacogenetics Working Group.</w:t>
      </w:r>
      <w:r w:rsidR="00C8554B">
        <w:rPr>
          <w:rStyle w:val="Strong"/>
          <w:b w:val="0"/>
        </w:rPr>
        <w:t xml:space="preserve"> </w:t>
      </w:r>
      <w:r w:rsidR="00C8554B" w:rsidRPr="00C8554B">
        <w:rPr>
          <w:rStyle w:val="Strong"/>
          <w:b w:val="0"/>
        </w:rPr>
        <w:t>Multisite evaluation of institutional processes and implementation determinants for pharmacogenetic testing to guide antidepressant therapy.</w:t>
      </w:r>
      <w:r w:rsidR="00C8554B">
        <w:rPr>
          <w:rStyle w:val="Strong"/>
          <w:b w:val="0"/>
        </w:rPr>
        <w:t xml:space="preserve"> </w:t>
      </w:r>
      <w:r w:rsidR="00C8554B" w:rsidRPr="00C8554B">
        <w:rPr>
          <w:rStyle w:val="Strong"/>
          <w:b w:val="0"/>
        </w:rPr>
        <w:t>Clin Transl Sci. 2022 Feb;15(2):371-383. doi: 10.1111/cts.13154. Epub 2021 Sep 25.</w:t>
      </w:r>
    </w:p>
    <w:p w14:paraId="35591233" w14:textId="727E438D" w:rsidR="005125EE" w:rsidRDefault="005125EE" w:rsidP="006B0450">
      <w:pPr>
        <w:pStyle w:val="NoSpacing"/>
        <w:ind w:left="720" w:hanging="720"/>
        <w:rPr>
          <w:rStyle w:val="Strong"/>
          <w:b w:val="0"/>
        </w:rPr>
      </w:pPr>
      <w:r>
        <w:rPr>
          <w:rStyle w:val="Strong"/>
          <w:b w:val="0"/>
        </w:rPr>
        <w:t>24.</w:t>
      </w:r>
      <w:r w:rsidR="00AD564B">
        <w:rPr>
          <w:rStyle w:val="Strong"/>
          <w:b w:val="0"/>
        </w:rPr>
        <w:tab/>
      </w:r>
      <w:r w:rsidR="00AD564B" w:rsidRPr="00AD564B">
        <w:rPr>
          <w:rStyle w:val="Strong"/>
          <w:b w:val="0"/>
        </w:rPr>
        <w:t xml:space="preserve">Shugg T, </w:t>
      </w:r>
      <w:r w:rsidR="00AD564B" w:rsidRPr="00A71E7C">
        <w:rPr>
          <w:rStyle w:val="Strong"/>
          <w:bCs w:val="0"/>
        </w:rPr>
        <w:t>Pasternak AL</w:t>
      </w:r>
      <w:r w:rsidR="00AD564B" w:rsidRPr="00AD564B">
        <w:rPr>
          <w:rStyle w:val="Strong"/>
          <w:b w:val="0"/>
        </w:rPr>
        <w:t>, Luzum JA.</w:t>
      </w:r>
      <w:r w:rsidR="00AD564B">
        <w:rPr>
          <w:rStyle w:val="Strong"/>
          <w:b w:val="0"/>
        </w:rPr>
        <w:t xml:space="preserve"> </w:t>
      </w:r>
      <w:r w:rsidR="006B0450" w:rsidRPr="006B0450">
        <w:rPr>
          <w:rStyle w:val="Strong"/>
          <w:b w:val="0"/>
        </w:rPr>
        <w:t>Comparison of clinical pharmacogenetic recommendations across therapeutic areas.</w:t>
      </w:r>
      <w:r w:rsidR="006B0450">
        <w:rPr>
          <w:rStyle w:val="Strong"/>
          <w:b w:val="0"/>
        </w:rPr>
        <w:t xml:space="preserve"> </w:t>
      </w:r>
      <w:r w:rsidR="006B0450" w:rsidRPr="006B0450">
        <w:rPr>
          <w:rStyle w:val="Strong"/>
          <w:b w:val="0"/>
        </w:rPr>
        <w:t>Pharmacogenet Genomics. 2022 Feb 1;32(2):51-59. doi: 10.1097/FPC.0000000000000452.</w:t>
      </w:r>
    </w:p>
    <w:p w14:paraId="2C6F1A3A" w14:textId="4931AF79" w:rsidR="005125EE" w:rsidRDefault="005125EE" w:rsidP="005125EE">
      <w:pPr>
        <w:pStyle w:val="NoSpacing"/>
        <w:ind w:left="720" w:hanging="720"/>
        <w:rPr>
          <w:rStyle w:val="Strong"/>
          <w:b w:val="0"/>
        </w:rPr>
      </w:pPr>
      <w:r>
        <w:rPr>
          <w:rStyle w:val="Strong"/>
          <w:b w:val="0"/>
        </w:rPr>
        <w:t>23</w:t>
      </w:r>
      <w:r w:rsidR="009F34AB">
        <w:rPr>
          <w:rStyle w:val="Strong"/>
          <w:b w:val="0"/>
        </w:rPr>
        <w:t>.</w:t>
      </w:r>
      <w:r w:rsidR="009F34AB">
        <w:rPr>
          <w:rStyle w:val="Strong"/>
          <w:b w:val="0"/>
        </w:rPr>
        <w:tab/>
      </w:r>
      <w:r w:rsidR="009F34AB" w:rsidRPr="009F34AB">
        <w:rPr>
          <w:rStyle w:val="Strong"/>
          <w:b w:val="0"/>
        </w:rPr>
        <w:t xml:space="preserve">Duarte JD, Dalton R, Elchynski AL, Smith DM, Cicali EJ, Lee JC, Duong BQ, Petry NJ, Aquilante CL, Beitelshees AL, Empey PE, Johnson JA, Obeng AO, </w:t>
      </w:r>
      <w:r w:rsidR="009F34AB" w:rsidRPr="00A71E7C">
        <w:rPr>
          <w:rStyle w:val="Strong"/>
          <w:bCs w:val="0"/>
        </w:rPr>
        <w:t>Pasternak AL</w:t>
      </w:r>
      <w:r w:rsidR="009F34AB" w:rsidRPr="009F34AB">
        <w:rPr>
          <w:rStyle w:val="Strong"/>
          <w:b w:val="0"/>
        </w:rPr>
        <w:t>, Pratt VM, Ramsey LB, Tuteja S, Van Driest SL, Wiisanen K, Hicks JK, Cavallari LH; IGNITE Network Pharmacogenetics Working Group.</w:t>
      </w:r>
      <w:r w:rsidR="009F34AB">
        <w:rPr>
          <w:rStyle w:val="Strong"/>
          <w:b w:val="0"/>
        </w:rPr>
        <w:t xml:space="preserve"> </w:t>
      </w:r>
      <w:r w:rsidR="009F34AB" w:rsidRPr="009F34AB">
        <w:rPr>
          <w:rStyle w:val="Strong"/>
          <w:b w:val="0"/>
        </w:rPr>
        <w:t>Multisite investigation of strategies for the clinical implementation of pre-emptive pharmacogenetic testing</w:t>
      </w:r>
      <w:r w:rsidR="009F34AB">
        <w:rPr>
          <w:rStyle w:val="Strong"/>
          <w:b w:val="0"/>
        </w:rPr>
        <w:t xml:space="preserve">. </w:t>
      </w:r>
      <w:r w:rsidR="00AD564B" w:rsidRPr="00AD564B">
        <w:rPr>
          <w:rStyle w:val="Strong"/>
          <w:b w:val="0"/>
        </w:rPr>
        <w:t>Genet Med. 2021 Dec;23(12):2335-2341. doi: 10.1038/s41436-021-01269-9. Epub 2021 Jul 19.</w:t>
      </w:r>
    </w:p>
    <w:p w14:paraId="671A9B79" w14:textId="72EE6180" w:rsidR="00CC0C14" w:rsidRPr="00CC0C14" w:rsidRDefault="005125EE" w:rsidP="00CC0C14">
      <w:pPr>
        <w:pStyle w:val="NoSpacing"/>
        <w:ind w:left="720" w:hanging="720"/>
        <w:rPr>
          <w:rStyle w:val="Strong"/>
          <w:b w:val="0"/>
        </w:rPr>
      </w:pPr>
      <w:r>
        <w:rPr>
          <w:rStyle w:val="Strong"/>
          <w:b w:val="0"/>
        </w:rPr>
        <w:t>22.</w:t>
      </w:r>
      <w:r w:rsidR="00121271">
        <w:rPr>
          <w:rStyle w:val="Strong"/>
          <w:b w:val="0"/>
        </w:rPr>
        <w:tab/>
      </w:r>
      <w:r w:rsidR="00121271" w:rsidRPr="00121271">
        <w:rPr>
          <w:rStyle w:val="Strong"/>
          <w:b w:val="0"/>
        </w:rPr>
        <w:t xml:space="preserve">Leino AD, Park JM, </w:t>
      </w:r>
      <w:r w:rsidR="00121271" w:rsidRPr="00A71E7C">
        <w:rPr>
          <w:rStyle w:val="Strong"/>
          <w:bCs w:val="0"/>
        </w:rPr>
        <w:t>Pasternak AL</w:t>
      </w:r>
      <w:r w:rsidR="00BB0073">
        <w:rPr>
          <w:rStyle w:val="Strong"/>
          <w:bCs w:val="0"/>
        </w:rPr>
        <w:t>*</w:t>
      </w:r>
      <w:r w:rsidR="00121271" w:rsidRPr="00121271">
        <w:rPr>
          <w:rStyle w:val="Strong"/>
          <w:b w:val="0"/>
        </w:rPr>
        <w:t>.</w:t>
      </w:r>
      <w:r w:rsidR="00121271">
        <w:rPr>
          <w:rStyle w:val="Strong"/>
          <w:b w:val="0"/>
        </w:rPr>
        <w:t xml:space="preserve"> </w:t>
      </w:r>
      <w:r w:rsidR="00CC0C14" w:rsidRPr="00CC0C14">
        <w:rPr>
          <w:rStyle w:val="Strong"/>
          <w:b w:val="0"/>
        </w:rPr>
        <w:t>Impact of CYP3A5 phenotype on tacrolimus time in therapeutic range and clinical outcomes in pediatric renal and heart transplant recipients.</w:t>
      </w:r>
      <w:r w:rsidR="00CC0C14">
        <w:rPr>
          <w:rStyle w:val="Strong"/>
          <w:b w:val="0"/>
        </w:rPr>
        <w:t xml:space="preserve"> </w:t>
      </w:r>
      <w:r w:rsidR="00CC0C14" w:rsidRPr="00CC0C14">
        <w:rPr>
          <w:rStyle w:val="Strong"/>
          <w:b w:val="0"/>
        </w:rPr>
        <w:t>Pharmacotherapy. 2021 Aug;41(8):649-657. doi: 10.1002/phar.2601. Epub 2021 Jul 1.</w:t>
      </w:r>
    </w:p>
    <w:p w14:paraId="01FE9A77" w14:textId="3E1F58AC" w:rsidR="001E1278" w:rsidRDefault="00721258" w:rsidP="005125EE">
      <w:pPr>
        <w:pStyle w:val="NoSpacing"/>
        <w:ind w:left="720" w:hanging="720"/>
        <w:rPr>
          <w:rStyle w:val="Strong"/>
          <w:b w:val="0"/>
        </w:rPr>
      </w:pPr>
      <w:r>
        <w:rPr>
          <w:rStyle w:val="Strong"/>
          <w:b w:val="0"/>
        </w:rPr>
        <w:t>21</w:t>
      </w:r>
      <w:r w:rsidR="001E1278">
        <w:rPr>
          <w:rStyle w:val="Strong"/>
          <w:b w:val="0"/>
        </w:rPr>
        <w:t>.</w:t>
      </w:r>
      <w:r w:rsidR="001E1278">
        <w:rPr>
          <w:rStyle w:val="Strong"/>
          <w:b w:val="0"/>
        </w:rPr>
        <w:tab/>
      </w:r>
      <w:r w:rsidR="001E1278" w:rsidRPr="00BC5232">
        <w:rPr>
          <w:rStyle w:val="Strong"/>
        </w:rPr>
        <w:t>Pasternak AL</w:t>
      </w:r>
      <w:r w:rsidR="00BB0073">
        <w:rPr>
          <w:rStyle w:val="Strong"/>
        </w:rPr>
        <w:t>*</w:t>
      </w:r>
      <w:r w:rsidR="001E1278">
        <w:rPr>
          <w:rStyle w:val="Strong"/>
          <w:b w:val="0"/>
        </w:rPr>
        <w:t xml:space="preserve">, Marshall VD, Gersch CL, et al. Evaluating the Impact of CYP3A5 Genotype on Post-Transplant Healthcare Resource Utilization in Pediatric Renal and Heart Transplant Recipients Receiving Tacrolimus. </w:t>
      </w:r>
      <w:r w:rsidR="001E1278" w:rsidRPr="00BC5232">
        <w:rPr>
          <w:rStyle w:val="Strong"/>
          <w:b w:val="0"/>
          <w:i/>
        </w:rPr>
        <w:t>Pharm</w:t>
      </w:r>
      <w:r w:rsidR="00033656">
        <w:rPr>
          <w:rStyle w:val="Strong"/>
          <w:b w:val="0"/>
          <w:i/>
        </w:rPr>
        <w:t>aco</w:t>
      </w:r>
      <w:r w:rsidR="001E1278" w:rsidRPr="00BC5232">
        <w:rPr>
          <w:rStyle w:val="Strong"/>
          <w:b w:val="0"/>
          <w:i/>
        </w:rPr>
        <w:t>genomics Pers Med</w:t>
      </w:r>
      <w:r w:rsidR="001E1278" w:rsidRPr="001E1278">
        <w:rPr>
          <w:rStyle w:val="Strong"/>
          <w:b w:val="0"/>
        </w:rPr>
        <w:t>. 2021 Mar 12;14:319-326. doi: 10.2147/PGPM.S285444. eCollection 2021.</w:t>
      </w:r>
    </w:p>
    <w:p w14:paraId="1EA5AF62" w14:textId="5BF157A1" w:rsidR="009A6BEA" w:rsidRDefault="00721258" w:rsidP="00FA14D5">
      <w:pPr>
        <w:pStyle w:val="NoSpacing"/>
        <w:ind w:left="720" w:hanging="720"/>
        <w:rPr>
          <w:rStyle w:val="Strong"/>
          <w:b w:val="0"/>
        </w:rPr>
      </w:pPr>
      <w:r>
        <w:rPr>
          <w:rStyle w:val="Strong"/>
          <w:b w:val="0"/>
        </w:rPr>
        <w:lastRenderedPageBreak/>
        <w:t>20</w:t>
      </w:r>
      <w:r w:rsidR="009A6BEA">
        <w:rPr>
          <w:rStyle w:val="Strong"/>
          <w:b w:val="0"/>
        </w:rPr>
        <w:t xml:space="preserve">. </w:t>
      </w:r>
      <w:r w:rsidR="009A6BEA">
        <w:rPr>
          <w:rStyle w:val="Strong"/>
          <w:b w:val="0"/>
        </w:rPr>
        <w:tab/>
        <w:t xml:space="preserve">Shakeel F, Fang F, Kwon JW, Koo K, </w:t>
      </w:r>
      <w:r w:rsidR="009A6BEA" w:rsidRPr="00BC5232">
        <w:rPr>
          <w:rStyle w:val="Strong"/>
        </w:rPr>
        <w:t>Pasternak AL</w:t>
      </w:r>
      <w:r w:rsidR="009A6BEA">
        <w:rPr>
          <w:rStyle w:val="Strong"/>
          <w:b w:val="0"/>
        </w:rPr>
        <w:t xml:space="preserve">, Henry NL, Sahai V, Kidwell KM, Hertz DL. Patients carrying DPYD variant alleles have increased risk of severe toxicity and related treatment modifications during fluoropyrimidine chemotherapy. </w:t>
      </w:r>
      <w:r w:rsidR="009A6BEA" w:rsidRPr="00BC5232">
        <w:rPr>
          <w:rStyle w:val="Strong"/>
          <w:b w:val="0"/>
          <w:i/>
        </w:rPr>
        <w:t>Pharmacogenomics</w:t>
      </w:r>
      <w:r w:rsidR="009A6BEA" w:rsidRPr="009A6BEA">
        <w:rPr>
          <w:rStyle w:val="Strong"/>
          <w:b w:val="0"/>
        </w:rPr>
        <w:t>. 2021 Feb;22(3):145-155. doi: 10.2217/pgs-2020-0154. Epub 2021 Jan 7.</w:t>
      </w:r>
    </w:p>
    <w:p w14:paraId="12CB4382" w14:textId="3743A25F" w:rsidR="004C4AC5" w:rsidRDefault="00721258" w:rsidP="00FA14D5">
      <w:pPr>
        <w:pStyle w:val="NoSpacing"/>
        <w:ind w:left="720" w:hanging="720"/>
        <w:rPr>
          <w:rStyle w:val="Strong"/>
          <w:b w:val="0"/>
        </w:rPr>
      </w:pPr>
      <w:r>
        <w:rPr>
          <w:rStyle w:val="Strong"/>
          <w:b w:val="0"/>
        </w:rPr>
        <w:t>19</w:t>
      </w:r>
      <w:r w:rsidR="004C4AC5">
        <w:rPr>
          <w:rStyle w:val="Strong"/>
          <w:b w:val="0"/>
        </w:rPr>
        <w:t>.</w:t>
      </w:r>
      <w:r w:rsidR="004C4AC5">
        <w:rPr>
          <w:rStyle w:val="Strong"/>
          <w:b w:val="0"/>
        </w:rPr>
        <w:tab/>
        <w:t xml:space="preserve">Shugg T, </w:t>
      </w:r>
      <w:r w:rsidR="004C4AC5" w:rsidRPr="00BC5232">
        <w:rPr>
          <w:rStyle w:val="Strong"/>
        </w:rPr>
        <w:t>Pasternak AL</w:t>
      </w:r>
      <w:r w:rsidR="004C4AC5">
        <w:rPr>
          <w:rStyle w:val="Strong"/>
          <w:b w:val="0"/>
        </w:rPr>
        <w:t xml:space="preserve">, London B, Luzum JA. Prevalence and types of inconsistencies in clinical pharmacogenetic recommendations among major U.S. sources. </w:t>
      </w:r>
      <w:r w:rsidR="004C4AC5" w:rsidRPr="00BC5232">
        <w:rPr>
          <w:rStyle w:val="Strong"/>
          <w:b w:val="0"/>
          <w:i/>
        </w:rPr>
        <w:t>NPJ Genom Med</w:t>
      </w:r>
      <w:r w:rsidR="004C4AC5" w:rsidRPr="004C4AC5">
        <w:rPr>
          <w:rStyle w:val="Strong"/>
          <w:b w:val="0"/>
        </w:rPr>
        <w:t>. 2020 Oct 30;5:48. doi: 10.1038/s41525-020-00156-7. eCollection 2020.</w:t>
      </w:r>
    </w:p>
    <w:p w14:paraId="33BCA229" w14:textId="150C058B" w:rsidR="00BC5232" w:rsidRDefault="00BC5232" w:rsidP="00FA14D5">
      <w:pPr>
        <w:pStyle w:val="NoSpacing"/>
        <w:ind w:left="720" w:hanging="720"/>
        <w:rPr>
          <w:rStyle w:val="Strong"/>
          <w:b w:val="0"/>
        </w:rPr>
      </w:pPr>
      <w:r>
        <w:rPr>
          <w:rStyle w:val="Strong"/>
          <w:b w:val="0"/>
        </w:rPr>
        <w:t>18.</w:t>
      </w:r>
      <w:r>
        <w:rPr>
          <w:rStyle w:val="Strong"/>
          <w:b w:val="0"/>
        </w:rPr>
        <w:tab/>
        <w:t xml:space="preserve">Ward KM, Taubman DS, Pasternak AL, et al. Teaching psychiatric pharmacogenomics effectively: Evaluation of a novel interprofessional online course. </w:t>
      </w:r>
      <w:r w:rsidRPr="00BC5232">
        <w:rPr>
          <w:rStyle w:val="Strong"/>
          <w:b w:val="0"/>
          <w:i/>
        </w:rPr>
        <w:t>JACCP</w:t>
      </w:r>
      <w:r>
        <w:rPr>
          <w:rStyle w:val="Strong"/>
          <w:b w:val="0"/>
        </w:rPr>
        <w:t>. 2020;4(2).</w:t>
      </w:r>
    </w:p>
    <w:p w14:paraId="0426AA2C" w14:textId="53998AFC" w:rsidR="00BC5232" w:rsidRDefault="00BC5232" w:rsidP="00FA14D5">
      <w:pPr>
        <w:pStyle w:val="NoSpacing"/>
        <w:ind w:left="720" w:hanging="720"/>
        <w:rPr>
          <w:rStyle w:val="Strong"/>
          <w:b w:val="0"/>
        </w:rPr>
      </w:pPr>
      <w:r>
        <w:rPr>
          <w:rStyle w:val="Strong"/>
          <w:b w:val="0"/>
        </w:rPr>
        <w:t>17.</w:t>
      </w:r>
      <w:r>
        <w:rPr>
          <w:rStyle w:val="Strong"/>
          <w:b w:val="0"/>
        </w:rPr>
        <w:tab/>
        <w:t xml:space="preserve">Johengen EK, Ward KM, Coe AB, </w:t>
      </w:r>
      <w:r w:rsidRPr="00BC5232">
        <w:rPr>
          <w:rStyle w:val="Strong"/>
        </w:rPr>
        <w:t>Pasternak AL</w:t>
      </w:r>
      <w:r w:rsidR="00BB0073">
        <w:rPr>
          <w:rStyle w:val="Strong"/>
        </w:rPr>
        <w:t>*</w:t>
      </w:r>
      <w:r>
        <w:rPr>
          <w:rStyle w:val="Strong"/>
          <w:b w:val="0"/>
        </w:rPr>
        <w:t xml:space="preserve">. Assessing the knowledge, perceptions, and practiced of primary care clinicians towards pharmacogenetics. </w:t>
      </w:r>
      <w:r w:rsidRPr="00BC5232">
        <w:rPr>
          <w:rStyle w:val="Strong"/>
          <w:b w:val="0"/>
          <w:i/>
        </w:rPr>
        <w:t>JACCP</w:t>
      </w:r>
      <w:r>
        <w:rPr>
          <w:rStyle w:val="Strong"/>
          <w:b w:val="0"/>
        </w:rPr>
        <w:t>. 2020; 4(1).</w:t>
      </w:r>
    </w:p>
    <w:p w14:paraId="49F4615D" w14:textId="4475D0D8" w:rsidR="007A3FE1" w:rsidRDefault="007A3FE1" w:rsidP="00FA14D5">
      <w:pPr>
        <w:pStyle w:val="NoSpacing"/>
        <w:ind w:left="720" w:hanging="720"/>
        <w:rPr>
          <w:rStyle w:val="Strong"/>
          <w:b w:val="0"/>
        </w:rPr>
      </w:pPr>
      <w:r>
        <w:rPr>
          <w:rStyle w:val="Strong"/>
          <w:b w:val="0"/>
        </w:rPr>
        <w:t xml:space="preserve">16. </w:t>
      </w:r>
      <w:r>
        <w:rPr>
          <w:rStyle w:val="Strong"/>
          <w:b w:val="0"/>
        </w:rPr>
        <w:tab/>
      </w:r>
      <w:r w:rsidRPr="00BC5232">
        <w:rPr>
          <w:rStyle w:val="Strong"/>
        </w:rPr>
        <w:t>Pasternak AL</w:t>
      </w:r>
      <w:r w:rsidR="00BB0073">
        <w:rPr>
          <w:rStyle w:val="Strong"/>
        </w:rPr>
        <w:t>*</w:t>
      </w:r>
      <w:r>
        <w:rPr>
          <w:rStyle w:val="Strong"/>
          <w:b w:val="0"/>
        </w:rPr>
        <w:t xml:space="preserve">, Ward KM, Ateya MB et al. Establishment of a Pharmacogenetics Service Focused on Optimizing Existing Pharmacogenetic Testing at a Large Academic Health Center. </w:t>
      </w:r>
      <w:r w:rsidRPr="00BC5232">
        <w:rPr>
          <w:rStyle w:val="Strong"/>
          <w:b w:val="0"/>
          <w:i/>
        </w:rPr>
        <w:t>J Pers Med</w:t>
      </w:r>
      <w:r w:rsidRPr="007A3FE1">
        <w:rPr>
          <w:rStyle w:val="Strong"/>
          <w:b w:val="0"/>
        </w:rPr>
        <w:t>. 2020 Oct 3;10(4):154. doi: 10.3390/jpm10040154.</w:t>
      </w:r>
    </w:p>
    <w:p w14:paraId="74580708" w14:textId="5AD8CB19" w:rsidR="007A3FE1" w:rsidRDefault="007A3FE1" w:rsidP="00FA14D5">
      <w:pPr>
        <w:pStyle w:val="NoSpacing"/>
        <w:ind w:left="720" w:hanging="720"/>
        <w:rPr>
          <w:rStyle w:val="Strong"/>
          <w:b w:val="0"/>
        </w:rPr>
      </w:pPr>
      <w:r>
        <w:rPr>
          <w:rStyle w:val="Strong"/>
          <w:b w:val="0"/>
        </w:rPr>
        <w:t>15.</w:t>
      </w:r>
      <w:r>
        <w:rPr>
          <w:rStyle w:val="Strong"/>
          <w:b w:val="0"/>
        </w:rPr>
        <w:tab/>
        <w:t xml:space="preserve">Zhu J, </w:t>
      </w:r>
      <w:r w:rsidRPr="00BC5232">
        <w:rPr>
          <w:rStyle w:val="Strong"/>
        </w:rPr>
        <w:t>Pasternak AL</w:t>
      </w:r>
      <w:r>
        <w:rPr>
          <w:rStyle w:val="Strong"/>
          <w:b w:val="0"/>
        </w:rPr>
        <w:t xml:space="preserve">, Crona DJ. The future research into genetics and precision dosing of tacrolimus: what do we need to know? </w:t>
      </w:r>
      <w:r w:rsidRPr="007A3FE1">
        <w:rPr>
          <w:rStyle w:val="Strong"/>
          <w:b w:val="0"/>
          <w:i/>
        </w:rPr>
        <w:t>Pharmacogenomics</w:t>
      </w:r>
      <w:r w:rsidRPr="007A3FE1">
        <w:rPr>
          <w:rStyle w:val="Strong"/>
          <w:b w:val="0"/>
        </w:rPr>
        <w:t>. 2020 Oct;21(15):1061-1064. doi: 10.2217/pgs-2020-0093. Epub 2020 Sep 8.</w:t>
      </w:r>
    </w:p>
    <w:p w14:paraId="094081D4" w14:textId="291AFA43" w:rsidR="004209C6" w:rsidRPr="00432874" w:rsidRDefault="004209C6" w:rsidP="00FA14D5">
      <w:pPr>
        <w:pStyle w:val="NoSpacing"/>
        <w:ind w:left="720" w:hanging="720"/>
        <w:rPr>
          <w:rStyle w:val="Strong"/>
          <w:b w:val="0"/>
        </w:rPr>
      </w:pPr>
      <w:r>
        <w:rPr>
          <w:rStyle w:val="Strong"/>
          <w:b w:val="0"/>
        </w:rPr>
        <w:t xml:space="preserve">14. </w:t>
      </w:r>
      <w:r>
        <w:rPr>
          <w:rStyle w:val="Strong"/>
          <w:b w:val="0"/>
        </w:rPr>
        <w:tab/>
        <w:t xml:space="preserve">Lipp M, </w:t>
      </w:r>
      <w:r w:rsidRPr="00431A54">
        <w:rPr>
          <w:rStyle w:val="Strong"/>
        </w:rPr>
        <w:t>Pasternak AL</w:t>
      </w:r>
      <w:r>
        <w:rPr>
          <w:rStyle w:val="Strong"/>
          <w:b w:val="0"/>
        </w:rPr>
        <w:t xml:space="preserve">, Ward KM. </w:t>
      </w:r>
      <w:r w:rsidRPr="004209C6">
        <w:rPr>
          <w:rStyle w:val="Strong"/>
          <w:b w:val="0"/>
        </w:rPr>
        <w:t>The MTHFR C677T genetic variant associations with depression and depression treatment: what does it mean and what can you do with the results?</w:t>
      </w:r>
      <w:r>
        <w:rPr>
          <w:rStyle w:val="Strong"/>
          <w:b w:val="0"/>
        </w:rPr>
        <w:t xml:space="preserve"> </w:t>
      </w:r>
      <w:r w:rsidRPr="004209C6">
        <w:rPr>
          <w:rStyle w:val="Strong"/>
          <w:b w:val="0"/>
          <w:i/>
        </w:rPr>
        <w:t>Current Psychiatry</w:t>
      </w:r>
      <w:r>
        <w:rPr>
          <w:rStyle w:val="Strong"/>
          <w:b w:val="0"/>
        </w:rPr>
        <w:t>. 2020.</w:t>
      </w:r>
      <w:r w:rsidR="00432874">
        <w:rPr>
          <w:rStyle w:val="Strong"/>
          <w:b w:val="0"/>
        </w:rPr>
        <w:t xml:space="preserve"> 19(10):41-53.</w:t>
      </w:r>
    </w:p>
    <w:p w14:paraId="4C9B0299" w14:textId="29A710E9" w:rsidR="00767F04" w:rsidRDefault="00767F04" w:rsidP="00FA14D5">
      <w:pPr>
        <w:pStyle w:val="NoSpacing"/>
        <w:ind w:left="720" w:hanging="720"/>
        <w:rPr>
          <w:rStyle w:val="Strong"/>
          <w:b w:val="0"/>
        </w:rPr>
      </w:pPr>
      <w:r>
        <w:rPr>
          <w:rStyle w:val="Strong"/>
          <w:b w:val="0"/>
        </w:rPr>
        <w:t xml:space="preserve">13. </w:t>
      </w:r>
      <w:r>
        <w:rPr>
          <w:rStyle w:val="Strong"/>
          <w:b w:val="0"/>
        </w:rPr>
        <w:tab/>
        <w:t xml:space="preserve">Hockings </w:t>
      </w:r>
      <w:r w:rsidRPr="00767F04">
        <w:rPr>
          <w:rStyle w:val="Strong"/>
          <w:b w:val="0"/>
        </w:rPr>
        <w:t xml:space="preserve">JK, </w:t>
      </w:r>
      <w:r w:rsidRPr="00767F04">
        <w:rPr>
          <w:rStyle w:val="Strong"/>
        </w:rPr>
        <w:t>Pasternak AL</w:t>
      </w:r>
      <w:r w:rsidRPr="00767F04">
        <w:rPr>
          <w:rStyle w:val="Strong"/>
          <w:b w:val="0"/>
        </w:rPr>
        <w:t xml:space="preserve">, Erwin AL, </w:t>
      </w:r>
      <w:r>
        <w:rPr>
          <w:rStyle w:val="Strong"/>
          <w:b w:val="0"/>
        </w:rPr>
        <w:t xml:space="preserve">et al. </w:t>
      </w:r>
      <w:r w:rsidRPr="00767F04">
        <w:rPr>
          <w:rStyle w:val="Strong"/>
          <w:b w:val="0"/>
        </w:rPr>
        <w:t>Pharmacogenomics: An Evolving Clinical Tool for Precision Medicine</w:t>
      </w:r>
      <w:r>
        <w:rPr>
          <w:rStyle w:val="Strong"/>
          <w:b w:val="0"/>
        </w:rPr>
        <w:t xml:space="preserve">. </w:t>
      </w:r>
      <w:r w:rsidRPr="004209C6">
        <w:rPr>
          <w:rStyle w:val="Strong"/>
          <w:b w:val="0"/>
          <w:i/>
        </w:rPr>
        <w:t>Cleve Clin J Med</w:t>
      </w:r>
      <w:r w:rsidRPr="00767F04">
        <w:rPr>
          <w:rStyle w:val="Strong"/>
          <w:b w:val="0"/>
        </w:rPr>
        <w:t>. 2020 Feb;87(2):91-99. doi: 10.3949/ccjm.87a.19073.</w:t>
      </w:r>
    </w:p>
    <w:p w14:paraId="18C7D35C" w14:textId="0CEC49E9" w:rsidR="00767F04" w:rsidRDefault="00767F04" w:rsidP="00767F04">
      <w:pPr>
        <w:pStyle w:val="NoSpacing"/>
        <w:ind w:left="720" w:hanging="720"/>
        <w:rPr>
          <w:rStyle w:val="Strong"/>
          <w:b w:val="0"/>
        </w:rPr>
      </w:pPr>
      <w:r>
        <w:rPr>
          <w:rStyle w:val="Strong"/>
          <w:b w:val="0"/>
        </w:rPr>
        <w:t>12.</w:t>
      </w:r>
      <w:r>
        <w:rPr>
          <w:rStyle w:val="Strong"/>
          <w:b w:val="0"/>
        </w:rPr>
        <w:tab/>
        <w:t xml:space="preserve">Marcath </w:t>
      </w:r>
      <w:r w:rsidRPr="00767F04">
        <w:rPr>
          <w:rStyle w:val="Strong"/>
          <w:b w:val="0"/>
        </w:rPr>
        <w:t xml:space="preserve">LA, </w:t>
      </w:r>
      <w:r w:rsidRPr="002663DF">
        <w:rPr>
          <w:rStyle w:val="Strong"/>
        </w:rPr>
        <w:t>Pasternak AL</w:t>
      </w:r>
      <w:r w:rsidRPr="00767F04">
        <w:rPr>
          <w:rStyle w:val="Strong"/>
          <w:b w:val="0"/>
        </w:rPr>
        <w:t>, Hertz DL.</w:t>
      </w:r>
      <w:r>
        <w:rPr>
          <w:rStyle w:val="Strong"/>
          <w:b w:val="0"/>
        </w:rPr>
        <w:t xml:space="preserve"> </w:t>
      </w:r>
      <w:r w:rsidRPr="00767F04">
        <w:rPr>
          <w:rStyle w:val="Strong"/>
          <w:b w:val="0"/>
        </w:rPr>
        <w:t>Challenges to Assess Substrate-Dependent Allelic Effects in CYP450 Enzymes and the Potential Clinical Implications</w:t>
      </w:r>
      <w:r>
        <w:rPr>
          <w:rStyle w:val="Strong"/>
          <w:b w:val="0"/>
        </w:rPr>
        <w:t xml:space="preserve">. </w:t>
      </w:r>
      <w:r w:rsidRPr="004209C6">
        <w:rPr>
          <w:rStyle w:val="Strong"/>
          <w:b w:val="0"/>
          <w:i/>
        </w:rPr>
        <w:t>Pharmacogenomics J</w:t>
      </w:r>
      <w:r w:rsidRPr="00767F04">
        <w:rPr>
          <w:rStyle w:val="Strong"/>
          <w:b w:val="0"/>
        </w:rPr>
        <w:t>. 2019 Dec;19(6):501-515. doi: 10.1038/s41397-019-0105-1. Epub 2019 Oct 15</w:t>
      </w:r>
    </w:p>
    <w:p w14:paraId="5CF6DDCE" w14:textId="788AAFC7" w:rsidR="0034179F" w:rsidRDefault="0034179F" w:rsidP="00FA14D5">
      <w:pPr>
        <w:pStyle w:val="NoSpacing"/>
        <w:ind w:left="720" w:hanging="720"/>
        <w:rPr>
          <w:rStyle w:val="Strong"/>
          <w:b w:val="0"/>
        </w:rPr>
      </w:pPr>
      <w:r>
        <w:rPr>
          <w:rStyle w:val="Strong"/>
          <w:b w:val="0"/>
        </w:rPr>
        <w:t>11.</w:t>
      </w:r>
      <w:r w:rsidR="00AD45A8">
        <w:rPr>
          <w:rStyle w:val="Strong"/>
          <w:b w:val="0"/>
        </w:rPr>
        <w:tab/>
      </w:r>
      <w:r w:rsidR="00AD45A8" w:rsidRPr="00AD45A8">
        <w:rPr>
          <w:rStyle w:val="Strong"/>
        </w:rPr>
        <w:t>Pasternak AL</w:t>
      </w:r>
      <w:r w:rsidR="00431A54">
        <w:rPr>
          <w:rStyle w:val="Strong"/>
        </w:rPr>
        <w:t>*</w:t>
      </w:r>
      <w:r w:rsidR="00AD45A8">
        <w:rPr>
          <w:rStyle w:val="Strong"/>
          <w:b w:val="0"/>
        </w:rPr>
        <w:t xml:space="preserve">, Kidwell KM, Dempsey JM et al. Impact of CYP3A5 phenotype on tacrolimus concentrations after sublingual and oral administration in lung transplant. </w:t>
      </w:r>
      <w:r w:rsidR="00AD45A8" w:rsidRPr="00AD45A8">
        <w:rPr>
          <w:rStyle w:val="Strong"/>
          <w:b w:val="0"/>
          <w:i/>
        </w:rPr>
        <w:t>Pharmacogenomics</w:t>
      </w:r>
      <w:r w:rsidR="00AD45A8">
        <w:rPr>
          <w:rStyle w:val="Strong"/>
          <w:b w:val="0"/>
        </w:rPr>
        <w:t>. 2019. PMID: 30983501.</w:t>
      </w:r>
    </w:p>
    <w:p w14:paraId="29B47A05" w14:textId="7C61954E" w:rsidR="0034179F" w:rsidRDefault="0034179F" w:rsidP="00FA14D5">
      <w:pPr>
        <w:pStyle w:val="NoSpacing"/>
        <w:ind w:left="720" w:hanging="720"/>
        <w:rPr>
          <w:rStyle w:val="Strong"/>
          <w:b w:val="0"/>
        </w:rPr>
      </w:pPr>
      <w:r>
        <w:rPr>
          <w:rStyle w:val="Strong"/>
          <w:b w:val="0"/>
        </w:rPr>
        <w:t>10.</w:t>
      </w:r>
      <w:r w:rsidR="00AD45A8">
        <w:rPr>
          <w:rStyle w:val="Strong"/>
          <w:b w:val="0"/>
        </w:rPr>
        <w:tab/>
        <w:t xml:space="preserve">Maklja Z, </w:t>
      </w:r>
      <w:r w:rsidR="00AD45A8" w:rsidRPr="00AD45A8">
        <w:rPr>
          <w:rStyle w:val="Strong"/>
        </w:rPr>
        <w:t>Pasternak A</w:t>
      </w:r>
      <w:r w:rsidR="00AD45A8">
        <w:rPr>
          <w:rStyle w:val="Strong"/>
          <w:b w:val="0"/>
        </w:rPr>
        <w:t xml:space="preserve">, Stallard A, et al. Molecular profiling and targeted therapy in pediatric gliomas: review and consensus recommendations. </w:t>
      </w:r>
      <w:r w:rsidR="00AD45A8" w:rsidRPr="00AD45A8">
        <w:rPr>
          <w:rStyle w:val="Strong"/>
          <w:b w:val="0"/>
          <w:i/>
        </w:rPr>
        <w:t>Neuro-Oncology</w:t>
      </w:r>
      <w:r w:rsidR="00AD45A8">
        <w:rPr>
          <w:rStyle w:val="Strong"/>
          <w:b w:val="0"/>
        </w:rPr>
        <w:t>. 2019. PMID: 30805642</w:t>
      </w:r>
    </w:p>
    <w:p w14:paraId="5FFD97A8" w14:textId="79B496F4" w:rsidR="0034179F" w:rsidRDefault="0034179F" w:rsidP="00FA14D5">
      <w:pPr>
        <w:pStyle w:val="NoSpacing"/>
        <w:ind w:left="720" w:hanging="720"/>
        <w:rPr>
          <w:rStyle w:val="Strong"/>
          <w:b w:val="0"/>
        </w:rPr>
      </w:pPr>
      <w:r>
        <w:rPr>
          <w:rStyle w:val="Strong"/>
          <w:b w:val="0"/>
        </w:rPr>
        <w:t xml:space="preserve">9. </w:t>
      </w:r>
      <w:r>
        <w:rPr>
          <w:rStyle w:val="Strong"/>
          <w:b w:val="0"/>
        </w:rPr>
        <w:tab/>
        <w:t xml:space="preserve">Hertz DL, Glatz A, </w:t>
      </w:r>
      <w:r w:rsidRPr="0034179F">
        <w:rPr>
          <w:rStyle w:val="Strong"/>
        </w:rPr>
        <w:t>Pasternak AL</w:t>
      </w:r>
      <w:r>
        <w:rPr>
          <w:rStyle w:val="Strong"/>
          <w:b w:val="0"/>
        </w:rPr>
        <w:t xml:space="preserve"> et al. Integration of Germline Pharmacogenetics into a Tumor Sequencing Program. </w:t>
      </w:r>
      <w:r w:rsidRPr="00AD45A8">
        <w:rPr>
          <w:rStyle w:val="Strong"/>
          <w:b w:val="0"/>
          <w:i/>
        </w:rPr>
        <w:t>JCO Precision Oncology</w:t>
      </w:r>
      <w:r>
        <w:rPr>
          <w:rStyle w:val="Strong"/>
          <w:b w:val="0"/>
        </w:rPr>
        <w:t>. Epub July 23, 2018.</w:t>
      </w:r>
      <w:r w:rsidR="00AD45A8">
        <w:rPr>
          <w:rStyle w:val="Strong"/>
          <w:b w:val="0"/>
        </w:rPr>
        <w:t xml:space="preserve"> </w:t>
      </w:r>
    </w:p>
    <w:p w14:paraId="14334A2E" w14:textId="7790976E" w:rsidR="007F7745" w:rsidRDefault="007F7745" w:rsidP="00FA14D5">
      <w:pPr>
        <w:pStyle w:val="NoSpacing"/>
        <w:ind w:left="720" w:hanging="720"/>
        <w:rPr>
          <w:rStyle w:val="Strong"/>
          <w:b w:val="0"/>
        </w:rPr>
      </w:pPr>
      <w:r>
        <w:rPr>
          <w:rStyle w:val="Strong"/>
          <w:b w:val="0"/>
        </w:rPr>
        <w:t>8</w:t>
      </w:r>
      <w:r w:rsidR="000A61F0">
        <w:rPr>
          <w:rStyle w:val="Strong"/>
          <w:b w:val="0"/>
        </w:rPr>
        <w:t>.</w:t>
      </w:r>
      <w:r>
        <w:rPr>
          <w:rStyle w:val="Strong"/>
          <w:b w:val="0"/>
        </w:rPr>
        <w:tab/>
      </w:r>
      <w:r w:rsidRPr="007F7745">
        <w:rPr>
          <w:rStyle w:val="Strong"/>
        </w:rPr>
        <w:t>Pasternak AL</w:t>
      </w:r>
      <w:r>
        <w:rPr>
          <w:rStyle w:val="Strong"/>
          <w:b w:val="0"/>
        </w:rPr>
        <w:t xml:space="preserve">*, Zhang L, Hertz DL. </w:t>
      </w:r>
      <w:r w:rsidRPr="007F7745">
        <w:rPr>
          <w:rStyle w:val="Strong"/>
          <w:b w:val="0"/>
        </w:rPr>
        <w:t>CYP3A pharmacogenetic association with tacrolimus pharmacokinetics differs based on route of drug administration.</w:t>
      </w:r>
      <w:r>
        <w:rPr>
          <w:rStyle w:val="Strong"/>
          <w:b w:val="0"/>
        </w:rPr>
        <w:t xml:space="preserve"> </w:t>
      </w:r>
      <w:r w:rsidRPr="00AD45A8">
        <w:rPr>
          <w:rStyle w:val="Strong"/>
          <w:b w:val="0"/>
          <w:i/>
        </w:rPr>
        <w:t>Pharmacogenomics</w:t>
      </w:r>
      <w:r w:rsidRPr="007F7745">
        <w:rPr>
          <w:rStyle w:val="Strong"/>
          <w:b w:val="0"/>
        </w:rPr>
        <w:t>. 2018 Apr;19(6):563-576. doi: 10.2217/pgs-2018-0003. Epub 2018 Apr 9.</w:t>
      </w:r>
      <w:r w:rsidR="00AD45A8">
        <w:rPr>
          <w:rStyle w:val="Strong"/>
          <w:b w:val="0"/>
        </w:rPr>
        <w:t xml:space="preserve"> PMID: 29629825</w:t>
      </w:r>
      <w:r w:rsidR="000A61F0">
        <w:rPr>
          <w:rStyle w:val="Strong"/>
          <w:b w:val="0"/>
        </w:rPr>
        <w:tab/>
      </w:r>
    </w:p>
    <w:p w14:paraId="4854E24E" w14:textId="0FECEED3" w:rsidR="000A61F0" w:rsidRDefault="007F7745" w:rsidP="007F7745">
      <w:pPr>
        <w:pStyle w:val="NoSpacing"/>
        <w:ind w:left="720" w:hanging="720"/>
        <w:rPr>
          <w:rStyle w:val="Strong"/>
          <w:b w:val="0"/>
        </w:rPr>
      </w:pPr>
      <w:r w:rsidRPr="007F7745">
        <w:rPr>
          <w:rStyle w:val="Strong"/>
          <w:b w:val="0"/>
        </w:rPr>
        <w:t>7.</w:t>
      </w:r>
      <w:r>
        <w:rPr>
          <w:rStyle w:val="Strong"/>
          <w:i/>
        </w:rPr>
        <w:t xml:space="preserve"> </w:t>
      </w:r>
      <w:r>
        <w:rPr>
          <w:rStyle w:val="Strong"/>
          <w:i/>
        </w:rPr>
        <w:tab/>
      </w:r>
      <w:r w:rsidR="000A61F0" w:rsidRPr="000A61F0">
        <w:rPr>
          <w:rStyle w:val="Strong"/>
          <w:i/>
        </w:rPr>
        <w:t>Pasternak AL</w:t>
      </w:r>
      <w:r w:rsidR="000A61F0">
        <w:rPr>
          <w:rStyle w:val="Strong"/>
          <w:b w:val="0"/>
        </w:rPr>
        <w:t>, Ward KM, Lu</w:t>
      </w:r>
      <w:r w:rsidR="00A07516">
        <w:rPr>
          <w:rStyle w:val="Strong"/>
          <w:b w:val="0"/>
        </w:rPr>
        <w:t>z</w:t>
      </w:r>
      <w:r w:rsidR="000A61F0">
        <w:rPr>
          <w:rStyle w:val="Strong"/>
          <w:b w:val="0"/>
        </w:rPr>
        <w:t xml:space="preserve">um JA, et al. Germline genetic variants with implications for disease risk and therapeutic outcomes. </w:t>
      </w:r>
      <w:r w:rsidR="006B51C5">
        <w:rPr>
          <w:rStyle w:val="Strong"/>
          <w:b w:val="0"/>
          <w:i/>
        </w:rPr>
        <w:t>Physiol</w:t>
      </w:r>
      <w:r w:rsidR="000A61F0" w:rsidRPr="000A61F0">
        <w:rPr>
          <w:rStyle w:val="Strong"/>
          <w:b w:val="0"/>
          <w:i/>
        </w:rPr>
        <w:t xml:space="preserve"> Genomics</w:t>
      </w:r>
      <w:r w:rsidR="006B51C5">
        <w:rPr>
          <w:rStyle w:val="Strong"/>
          <w:b w:val="0"/>
        </w:rPr>
        <w:t xml:space="preserve">. </w:t>
      </w:r>
      <w:r w:rsidR="00D632D8" w:rsidRPr="00D632D8">
        <w:rPr>
          <w:rStyle w:val="Strong"/>
          <w:b w:val="0"/>
        </w:rPr>
        <w:t>2017 Oct 1;49(10):567-581. doi: 10.1152/physiolgenomics.00035.2017. Epub 2017 Sep 8.</w:t>
      </w:r>
    </w:p>
    <w:p w14:paraId="5CFC5C61" w14:textId="71579751" w:rsidR="000A61F0" w:rsidRDefault="000A61F0" w:rsidP="00FA14D5">
      <w:pPr>
        <w:pStyle w:val="NoSpacing"/>
        <w:ind w:left="720" w:hanging="720"/>
        <w:rPr>
          <w:rStyle w:val="Strong"/>
          <w:b w:val="0"/>
        </w:rPr>
      </w:pPr>
      <w:r>
        <w:rPr>
          <w:rStyle w:val="Strong"/>
          <w:b w:val="0"/>
        </w:rPr>
        <w:t xml:space="preserve">6. </w:t>
      </w:r>
      <w:r>
        <w:rPr>
          <w:rStyle w:val="Strong"/>
          <w:b w:val="0"/>
        </w:rPr>
        <w:tab/>
      </w:r>
      <w:r w:rsidRPr="004E4956">
        <w:rPr>
          <w:rStyle w:val="Strong"/>
          <w:b w:val="0"/>
          <w:lang w:val="pt-BR"/>
        </w:rPr>
        <w:t xml:space="preserve">Hertz DL, Luzum JA, </w:t>
      </w:r>
      <w:r w:rsidRPr="004E4956">
        <w:rPr>
          <w:rStyle w:val="Strong"/>
          <w:i/>
          <w:lang w:val="pt-BR"/>
        </w:rPr>
        <w:t>Pasternak AL</w:t>
      </w:r>
      <w:r w:rsidRPr="004E4956">
        <w:rPr>
          <w:rStyle w:val="Strong"/>
          <w:b w:val="0"/>
          <w:lang w:val="pt-BR"/>
        </w:rPr>
        <w:t xml:space="preserve">, et al. </w:t>
      </w:r>
      <w:r>
        <w:rPr>
          <w:rStyle w:val="Strong"/>
          <w:b w:val="0"/>
        </w:rPr>
        <w:t xml:space="preserve">Institutional profile of pharmacogenetics within the University of Michigan College of Pharmacy. Pharmacogenomics. </w:t>
      </w:r>
      <w:r w:rsidRPr="000A61F0">
        <w:rPr>
          <w:rStyle w:val="Strong"/>
          <w:rFonts w:cstheme="minorHAnsi"/>
          <w:b w:val="0"/>
        </w:rPr>
        <w:t xml:space="preserve">2017; </w:t>
      </w:r>
      <w:r w:rsidRPr="000A61F0">
        <w:rPr>
          <w:rFonts w:cstheme="minorHAnsi"/>
          <w:color w:val="000000"/>
          <w:shd w:val="clear" w:color="auto" w:fill="FFFFFF"/>
        </w:rPr>
        <w:t>doi: 10.2217/pgs-2017-0107. [Epub ahead of print]</w:t>
      </w:r>
    </w:p>
    <w:p w14:paraId="531A1CE2" w14:textId="2151DF9D" w:rsidR="00DF7749" w:rsidRPr="00C33120" w:rsidRDefault="000A61F0" w:rsidP="00FA14D5">
      <w:pPr>
        <w:pStyle w:val="NoSpacing"/>
        <w:ind w:left="720" w:hanging="720"/>
      </w:pPr>
      <w:r>
        <w:rPr>
          <w:rStyle w:val="Strong"/>
          <w:b w:val="0"/>
        </w:rPr>
        <w:t>5.</w:t>
      </w:r>
      <w:r w:rsidR="00DF7749" w:rsidRPr="00C33120">
        <w:rPr>
          <w:rStyle w:val="Strong"/>
          <w:b w:val="0"/>
        </w:rPr>
        <w:t xml:space="preserve"> </w:t>
      </w:r>
      <w:r w:rsidR="00FA14D5" w:rsidRPr="00C33120">
        <w:rPr>
          <w:rStyle w:val="Strong"/>
          <w:b w:val="0"/>
        </w:rPr>
        <w:tab/>
      </w:r>
      <w:r w:rsidR="00DF7749" w:rsidRPr="00C33120">
        <w:rPr>
          <w:b/>
          <w:i/>
        </w:rPr>
        <w:t>Pasternak AL</w:t>
      </w:r>
      <w:r w:rsidR="00DF7749" w:rsidRPr="00C33120">
        <w:t xml:space="preserve">, Crews KR, Caudle KE, </w:t>
      </w:r>
      <w:r w:rsidR="00DF7749" w:rsidRPr="00C33120">
        <w:rPr>
          <w:i/>
        </w:rPr>
        <w:t>et al</w:t>
      </w:r>
      <w:r w:rsidR="00DF7749" w:rsidRPr="00C33120">
        <w:t xml:space="preserve">. The impact of the UGT1A1*60 allele on bilirubin serum concentrations. </w:t>
      </w:r>
      <w:r w:rsidR="00DF7749" w:rsidRPr="00C33120">
        <w:rPr>
          <w:i/>
        </w:rPr>
        <w:t>Pharmacogenomics</w:t>
      </w:r>
      <w:r w:rsidR="00DF7749" w:rsidRPr="00C33120">
        <w:t>. 2017;18(1):5-16.</w:t>
      </w:r>
    </w:p>
    <w:p w14:paraId="59FE1AC7" w14:textId="5998D34C" w:rsidR="00DF7749" w:rsidRPr="00C33120" w:rsidRDefault="00DF7749" w:rsidP="00FA14D5">
      <w:pPr>
        <w:pStyle w:val="NoSpacing"/>
        <w:ind w:left="720" w:hanging="720"/>
      </w:pPr>
      <w:r w:rsidRPr="00C33120">
        <w:t xml:space="preserve">4. </w:t>
      </w:r>
      <w:r w:rsidR="00FA14D5" w:rsidRPr="00C33120">
        <w:tab/>
      </w:r>
      <w:r w:rsidRPr="00C33120">
        <w:rPr>
          <w:b/>
          <w:i/>
        </w:rPr>
        <w:t>Pasternak AL</w:t>
      </w:r>
      <w:r w:rsidRPr="00C33120">
        <w:t xml:space="preserve">, Link NA, Richardson C, Rose PG. Effect of Prophylactic Extended-Infusion Carboplatin on Incidence of Hypersensitivity Reactions in Patients with Ovarian, Fallopian Tube, or Peritoneal Carcinomas. </w:t>
      </w:r>
      <w:r w:rsidRPr="00C33120">
        <w:rPr>
          <w:i/>
        </w:rPr>
        <w:t>Pharmacotherapy</w:t>
      </w:r>
      <w:r w:rsidRPr="00C33120">
        <w:t>. 2016;36(7):723-30.</w:t>
      </w:r>
    </w:p>
    <w:p w14:paraId="56466B23" w14:textId="56EF0318" w:rsidR="00DF7749" w:rsidRPr="00C33120" w:rsidRDefault="00DF7749" w:rsidP="00FA14D5">
      <w:pPr>
        <w:pStyle w:val="NoSpacing"/>
        <w:ind w:left="720" w:hanging="720"/>
      </w:pPr>
      <w:r w:rsidRPr="00C33120">
        <w:t xml:space="preserve">3. </w:t>
      </w:r>
      <w:r w:rsidR="00FA14D5" w:rsidRPr="00C33120">
        <w:tab/>
      </w:r>
      <w:r w:rsidRPr="00C33120">
        <w:rPr>
          <w:b/>
          <w:i/>
        </w:rPr>
        <w:t>Pasternak A</w:t>
      </w:r>
      <w:r w:rsidRPr="00C33120">
        <w:t xml:space="preserve">, Axtell S. What is the risk of developing diabetes mellitus (DM) while taking a statin? </w:t>
      </w:r>
      <w:r w:rsidRPr="00C33120">
        <w:rPr>
          <w:i/>
        </w:rPr>
        <w:t>OSHP Bulletin</w:t>
      </w:r>
      <w:r w:rsidRPr="00C33120">
        <w:t>. 2014;36(6):4-5.</w:t>
      </w:r>
    </w:p>
    <w:p w14:paraId="08F44017" w14:textId="2A568C8E" w:rsidR="00DF7749" w:rsidRPr="00C33120" w:rsidRDefault="00DF7749" w:rsidP="00FA14D5">
      <w:pPr>
        <w:pStyle w:val="NoSpacing"/>
        <w:ind w:left="720" w:hanging="720"/>
      </w:pPr>
      <w:r w:rsidRPr="00C33120">
        <w:lastRenderedPageBreak/>
        <w:t xml:space="preserve">2. </w:t>
      </w:r>
      <w:r w:rsidR="00FA14D5" w:rsidRPr="00C33120">
        <w:tab/>
      </w:r>
      <w:r w:rsidRPr="00C33120">
        <w:t xml:space="preserve">Long L, </w:t>
      </w:r>
      <w:r w:rsidRPr="00C33120">
        <w:rPr>
          <w:b/>
          <w:i/>
        </w:rPr>
        <w:t>Pasternak A</w:t>
      </w:r>
      <w:r w:rsidRPr="00C33120">
        <w:t xml:space="preserve">, Hazlet E, </w:t>
      </w:r>
      <w:r w:rsidRPr="00C33120">
        <w:rPr>
          <w:i/>
        </w:rPr>
        <w:t>et al</w:t>
      </w:r>
      <w:r w:rsidRPr="00C33120">
        <w:t xml:space="preserve">. The Impact of Pharmacogenomics of Chemotherapeutic Drug Development and Use. </w:t>
      </w:r>
      <w:r w:rsidRPr="00C33120">
        <w:rPr>
          <w:i/>
        </w:rPr>
        <w:t>Pharmacy and Wellness Review.</w:t>
      </w:r>
      <w:r w:rsidRPr="00C33120">
        <w:t xml:space="preserve"> 2012;3(3):70-3.</w:t>
      </w:r>
    </w:p>
    <w:p w14:paraId="0B9E970B" w14:textId="77B684B2" w:rsidR="00891435" w:rsidRDefault="00DF7749" w:rsidP="00891435">
      <w:pPr>
        <w:pStyle w:val="NoSpacing"/>
        <w:ind w:left="720" w:hanging="720"/>
      </w:pPr>
      <w:r w:rsidRPr="00C33120">
        <w:t xml:space="preserve">1. </w:t>
      </w:r>
      <w:r w:rsidR="00FA14D5" w:rsidRPr="00C33120">
        <w:tab/>
      </w:r>
      <w:r w:rsidRPr="00C33120">
        <w:t xml:space="preserve">Ginty SE, </w:t>
      </w:r>
      <w:r w:rsidRPr="00C33120">
        <w:rPr>
          <w:b/>
          <w:i/>
        </w:rPr>
        <w:t>Pasternak A</w:t>
      </w:r>
      <w:r w:rsidRPr="00C33120">
        <w:t xml:space="preserve">, Desko L, </w:t>
      </w:r>
      <w:r w:rsidRPr="00C33120">
        <w:rPr>
          <w:i/>
        </w:rPr>
        <w:t>et al</w:t>
      </w:r>
      <w:r w:rsidRPr="00C33120">
        <w:t xml:space="preserve">. Pharmacogenomic Implications Regarding Second Generation Antipsychotics Clozapine and Risperidone. </w:t>
      </w:r>
      <w:r w:rsidRPr="00C33120">
        <w:rPr>
          <w:i/>
        </w:rPr>
        <w:t>Pharmacy and Wellness Review</w:t>
      </w:r>
      <w:r w:rsidRPr="00C33120">
        <w:t>. 2012;3(1):35-8.</w:t>
      </w:r>
    </w:p>
    <w:p w14:paraId="300D9A93" w14:textId="3650D4C9" w:rsidR="007F7745" w:rsidRDefault="007F7745" w:rsidP="00891435">
      <w:pPr>
        <w:pStyle w:val="NoSpacing"/>
        <w:ind w:left="720" w:hanging="720"/>
      </w:pPr>
      <w:r>
        <w:t>*Denotes corresponding author</w:t>
      </w:r>
    </w:p>
    <w:p w14:paraId="3291FC44" w14:textId="2AA8F817" w:rsidR="00607BCA" w:rsidRDefault="00607BCA" w:rsidP="0066432E">
      <w:pPr>
        <w:pStyle w:val="Heading1"/>
        <w:rPr>
          <w:b/>
          <w:color w:val="auto"/>
          <w:u w:val="single"/>
        </w:rPr>
      </w:pPr>
      <w:r>
        <w:rPr>
          <w:b/>
          <w:color w:val="auto"/>
          <w:u w:val="single"/>
        </w:rPr>
        <w:t>Book Chapters</w:t>
      </w:r>
    </w:p>
    <w:p w14:paraId="5E1BAD4C" w14:textId="082BE4C8" w:rsidR="00506078" w:rsidRDefault="00506078" w:rsidP="00607BCA">
      <w:pPr>
        <w:pStyle w:val="ListParagraph"/>
        <w:numPr>
          <w:ilvl w:val="0"/>
          <w:numId w:val="8"/>
        </w:numPr>
      </w:pPr>
      <w:r>
        <w:t xml:space="preserve">Pasternak AL. Implementing Pharmacogenomics into Primary Care. Ambulatory Care Self-Assessment Program. American College of Clinical Pharmacy. </w:t>
      </w:r>
      <w:r w:rsidR="00434872">
        <w:t xml:space="preserve">March </w:t>
      </w:r>
      <w:r>
        <w:t>2026.</w:t>
      </w:r>
    </w:p>
    <w:p w14:paraId="49F55E11" w14:textId="2A857D11" w:rsidR="002F5046" w:rsidRPr="002F5046" w:rsidRDefault="009E569E" w:rsidP="00607BCA">
      <w:pPr>
        <w:pStyle w:val="ListParagraph"/>
        <w:numPr>
          <w:ilvl w:val="0"/>
          <w:numId w:val="8"/>
        </w:numPr>
      </w:pPr>
      <w:r>
        <w:t xml:space="preserve">Hong G, </w:t>
      </w:r>
      <w:r w:rsidRPr="00D63990">
        <w:rPr>
          <w:b/>
          <w:bCs/>
        </w:rPr>
        <w:t>Pasternak AL</w:t>
      </w:r>
      <w:r>
        <w:t xml:space="preserve">, Patel J. </w:t>
      </w:r>
      <w:r w:rsidR="001628A5" w:rsidRPr="001628A5">
        <w:t>Transplant: Immunosuppressive Agents: Cyclosporine, Mycophenolate, Tacrolimus</w:t>
      </w:r>
      <w:r>
        <w:t xml:space="preserve">. </w:t>
      </w:r>
      <w:r w:rsidR="004B33A0">
        <w:t>In preparation for ‘</w:t>
      </w:r>
      <w:r w:rsidR="00C428C8" w:rsidRPr="00C428C8">
        <w:rPr>
          <w:i/>
          <w:iCs/>
        </w:rPr>
        <w:t>Clinical Pharmacokinetics and Pharmacodynamics: A Precision Medicine Approach</w:t>
      </w:r>
      <w:r w:rsidR="00C428C8">
        <w:t>’</w:t>
      </w:r>
      <w:r w:rsidR="00C428C8">
        <w:rPr>
          <w:i/>
          <w:iCs/>
        </w:rPr>
        <w:t xml:space="preserve">. </w:t>
      </w:r>
      <w:r w:rsidR="00C428C8" w:rsidRPr="003A5D9E">
        <w:t xml:space="preserve">USA. </w:t>
      </w:r>
      <w:r w:rsidR="003A5D9E">
        <w:t>Cognella.</w:t>
      </w:r>
    </w:p>
    <w:p w14:paraId="2F424ADF" w14:textId="65BACA72" w:rsidR="00607BCA" w:rsidRPr="00607BCA" w:rsidRDefault="00607BCA" w:rsidP="00607BCA">
      <w:pPr>
        <w:pStyle w:val="ListParagraph"/>
        <w:numPr>
          <w:ilvl w:val="0"/>
          <w:numId w:val="8"/>
        </w:numPr>
      </w:pPr>
      <w:r w:rsidRPr="007C59CC">
        <w:rPr>
          <w:b/>
        </w:rPr>
        <w:t>Pasternak AL</w:t>
      </w:r>
      <w:r>
        <w:t xml:space="preserve">, Hertz DL. Oncology Pharmacogenomics. In </w:t>
      </w:r>
      <w:r w:rsidR="00780F4A">
        <w:t>‘</w:t>
      </w:r>
      <w:r w:rsidRPr="00780F4A">
        <w:rPr>
          <w:i/>
        </w:rPr>
        <w:t>Pharmacogenomics: A Primer for Clinicians (1)</w:t>
      </w:r>
      <w:r w:rsidR="00780F4A" w:rsidRPr="00780F4A">
        <w:t>’</w:t>
      </w:r>
      <w:r w:rsidR="0020255C">
        <w:t>. USA. McGraw Hill. p97-114.</w:t>
      </w:r>
    </w:p>
    <w:p w14:paraId="63AAB2CE" w14:textId="0C752FF2" w:rsidR="0066432E" w:rsidRDefault="0066432E" w:rsidP="0066432E">
      <w:pPr>
        <w:pStyle w:val="Heading1"/>
        <w:rPr>
          <w:b/>
          <w:color w:val="auto"/>
          <w:u w:val="single"/>
        </w:rPr>
      </w:pPr>
      <w:r w:rsidRPr="00957CF2">
        <w:rPr>
          <w:b/>
          <w:color w:val="auto"/>
          <w:u w:val="single"/>
        </w:rPr>
        <w:t>Abstracts</w:t>
      </w:r>
    </w:p>
    <w:p w14:paraId="14446680" w14:textId="7D323197" w:rsidR="0079735D" w:rsidRPr="00AF25D4" w:rsidRDefault="0079735D" w:rsidP="00D6641C">
      <w:pPr>
        <w:pStyle w:val="NoSpacing"/>
        <w:ind w:left="720" w:hanging="720"/>
        <w:rPr>
          <w:i/>
          <w:iCs/>
        </w:rPr>
      </w:pPr>
      <w:r>
        <w:t>21</w:t>
      </w:r>
      <w:r>
        <w:tab/>
      </w:r>
      <w:r w:rsidRPr="00146995">
        <w:rPr>
          <w:b/>
          <w:bCs/>
        </w:rPr>
        <w:t>Pasternak AL</w:t>
      </w:r>
      <w:r>
        <w:t xml:space="preserve">, </w:t>
      </w:r>
      <w:r w:rsidR="00D520F0">
        <w:t>Kim G, Raychouni H</w:t>
      </w:r>
      <w:r w:rsidR="00B9717A">
        <w:t>, Schwartz J, Schuff-Zimmerman M, Park JM.</w:t>
      </w:r>
      <w:r w:rsidR="00B9717A" w:rsidRPr="00357608">
        <w:t xml:space="preserve"> </w:t>
      </w:r>
      <w:r w:rsidR="00357608" w:rsidRPr="00357608">
        <w:t>Impact of genotype-guided tacrolimus dosing in adult kidney transplant recipients</w:t>
      </w:r>
      <w:r w:rsidR="00357608">
        <w:t>. Poster Presentation at 2025 A</w:t>
      </w:r>
      <w:r w:rsidR="00317A03">
        <w:t xml:space="preserve">CCP Annual Meeting. </w:t>
      </w:r>
      <w:r w:rsidR="00AF25D4">
        <w:rPr>
          <w:i/>
          <w:iCs/>
        </w:rPr>
        <w:t>Best Poster Award Finalist</w:t>
      </w:r>
    </w:p>
    <w:p w14:paraId="08050254" w14:textId="14A61204" w:rsidR="000D09CE" w:rsidRDefault="000D09CE" w:rsidP="00D6641C">
      <w:pPr>
        <w:pStyle w:val="NoSpacing"/>
        <w:ind w:left="720" w:hanging="720"/>
      </w:pPr>
      <w:r>
        <w:t>20</w:t>
      </w:r>
      <w:r>
        <w:tab/>
      </w:r>
      <w:r w:rsidR="00317A03">
        <w:t xml:space="preserve">Schuff-Zimmerman M, </w:t>
      </w:r>
      <w:r w:rsidR="00317A03" w:rsidRPr="00146995">
        <w:rPr>
          <w:b/>
          <w:bCs/>
        </w:rPr>
        <w:t>Pasternak AL</w:t>
      </w:r>
      <w:r w:rsidR="00317A03">
        <w:t>, Park JM.</w:t>
      </w:r>
      <w:r w:rsidR="003F11BF" w:rsidRPr="003F11BF">
        <w:rPr>
          <w:rFonts w:ascii="Arial" w:hAnsi="Arial" w:cs="Arial"/>
          <w:b/>
          <w:bCs/>
          <w:color w:val="333333"/>
          <w:sz w:val="21"/>
          <w:szCs w:val="21"/>
          <w:shd w:val="clear" w:color="auto" w:fill="EFEFEF"/>
        </w:rPr>
        <w:t xml:space="preserve"> </w:t>
      </w:r>
      <w:r w:rsidR="003F11BF" w:rsidRPr="003F11BF">
        <w:t>The Association of Early Graft Dysfunction and CYP3A5 Genotype with Tacrolimus Exposure in Adult Kidney Transplant Recipients</w:t>
      </w:r>
      <w:r w:rsidR="003F11BF">
        <w:t xml:space="preserve">. Poster Presentation at 2025 ACCP Annual Meeting. </w:t>
      </w:r>
      <w:r w:rsidR="00AF25D4" w:rsidRPr="00AF25D4">
        <w:rPr>
          <w:i/>
          <w:iCs/>
        </w:rPr>
        <w:t>Best Resident Poster Award Winner</w:t>
      </w:r>
      <w:r w:rsidR="00AF25D4">
        <w:t>.</w:t>
      </w:r>
    </w:p>
    <w:p w14:paraId="01733004" w14:textId="70690580" w:rsidR="005462EC" w:rsidRDefault="005462EC" w:rsidP="00D6641C">
      <w:pPr>
        <w:pStyle w:val="NoSpacing"/>
        <w:ind w:left="720" w:hanging="720"/>
      </w:pPr>
      <w:r>
        <w:t>19</w:t>
      </w:r>
      <w:r w:rsidR="008535CD">
        <w:tab/>
      </w:r>
      <w:r w:rsidR="008535CD" w:rsidRPr="00CF69AD">
        <w:rPr>
          <w:b/>
          <w:bCs/>
        </w:rPr>
        <w:t>Pasternak AL</w:t>
      </w:r>
      <w:r w:rsidR="008535CD">
        <w:t xml:space="preserve">, </w:t>
      </w:r>
      <w:r w:rsidR="008535CD" w:rsidRPr="005A09D7">
        <w:rPr>
          <w:i/>
          <w:iCs/>
        </w:rPr>
        <w:t>Hong JW</w:t>
      </w:r>
      <w:r w:rsidR="008535CD">
        <w:t xml:space="preserve">, Lewis SH. </w:t>
      </w:r>
      <w:r w:rsidR="0014705A" w:rsidRPr="0014705A">
        <w:t>Impact of CYP3A5 genotype on tacrolimus management in adult heart transplant recipients</w:t>
      </w:r>
      <w:r w:rsidR="0014705A">
        <w:t>. Poster presentation at Pharmacogenomics Global Research Network Annual Meeting. Columbus, OH. 2024</w:t>
      </w:r>
    </w:p>
    <w:p w14:paraId="6FF46ECA" w14:textId="48D53B09" w:rsidR="005462EC" w:rsidRDefault="005462EC" w:rsidP="00D6641C">
      <w:pPr>
        <w:pStyle w:val="NoSpacing"/>
        <w:ind w:left="720" w:hanging="720"/>
      </w:pPr>
      <w:r>
        <w:t>18</w:t>
      </w:r>
      <w:r>
        <w:tab/>
      </w:r>
      <w:r w:rsidR="00802832" w:rsidRPr="008535CD">
        <w:rPr>
          <w:b/>
          <w:bCs/>
        </w:rPr>
        <w:t>Pasternak AL</w:t>
      </w:r>
      <w:r w:rsidR="00802832">
        <w:t xml:space="preserve">, Exchenauer G, Rao K. Influence of CYP2C19 activity on risk of </w:t>
      </w:r>
      <w:r w:rsidR="003F497A" w:rsidRPr="003F497A">
        <w:t>Clostridioides difficle infection (CDI) when receiving proton pump inhibitor (PPI)</w:t>
      </w:r>
      <w:r w:rsidR="003F497A">
        <w:t>. Poster presentation ClinPGx Meeting. Philadelphia, PN.</w:t>
      </w:r>
      <w:r w:rsidR="00DE7FE6">
        <w:t xml:space="preserve"> 2024</w:t>
      </w:r>
    </w:p>
    <w:p w14:paraId="62BC3A78" w14:textId="3C144052" w:rsidR="00E770FE" w:rsidRDefault="00E770FE" w:rsidP="00D6641C">
      <w:pPr>
        <w:pStyle w:val="NoSpacing"/>
        <w:ind w:left="720" w:hanging="720"/>
      </w:pPr>
      <w:r>
        <w:t>17</w:t>
      </w:r>
      <w:r>
        <w:tab/>
      </w:r>
      <w:r w:rsidRPr="00E17869">
        <w:rPr>
          <w:i/>
          <w:iCs/>
        </w:rPr>
        <w:t xml:space="preserve">Kujat </w:t>
      </w:r>
      <w:r w:rsidR="00EA7290" w:rsidRPr="00E17869">
        <w:rPr>
          <w:i/>
          <w:iCs/>
        </w:rPr>
        <w:t>Z</w:t>
      </w:r>
      <w:r w:rsidR="00EA7290">
        <w:t xml:space="preserve">, Park JM, </w:t>
      </w:r>
      <w:r w:rsidR="00EA7290" w:rsidRPr="00581A7C">
        <w:rPr>
          <w:b/>
          <w:bCs/>
        </w:rPr>
        <w:t>Pasternak A</w:t>
      </w:r>
      <w:r w:rsidR="00EA7290">
        <w:t xml:space="preserve">L. </w:t>
      </w:r>
      <w:r w:rsidR="00C06935">
        <w:t>No association between NUDT15 genotype and toxicity of valganciclovir and ganciclovir. Poster presentation at the ASHP Midyear meeting. Anaheim, CA. December 2023</w:t>
      </w:r>
    </w:p>
    <w:p w14:paraId="582C392B" w14:textId="442D1CD3" w:rsidR="00E770FE" w:rsidRDefault="00E770FE" w:rsidP="00D6641C">
      <w:pPr>
        <w:pStyle w:val="NoSpacing"/>
        <w:ind w:left="720" w:hanging="720"/>
      </w:pPr>
      <w:r>
        <w:t>16.</w:t>
      </w:r>
      <w:r>
        <w:tab/>
      </w:r>
      <w:r w:rsidRPr="00E17869">
        <w:rPr>
          <w:i/>
          <w:iCs/>
        </w:rPr>
        <w:t xml:space="preserve">Blodgett </w:t>
      </w:r>
      <w:r w:rsidR="00EA7290" w:rsidRPr="00E17869">
        <w:rPr>
          <w:i/>
          <w:iCs/>
        </w:rPr>
        <w:t>S</w:t>
      </w:r>
      <w:r w:rsidR="00EA7290">
        <w:t xml:space="preserve">, Park JM, </w:t>
      </w:r>
      <w:r w:rsidR="00EA7290" w:rsidRPr="00581A7C">
        <w:rPr>
          <w:b/>
          <w:bCs/>
        </w:rPr>
        <w:t>Pasternak A</w:t>
      </w:r>
      <w:r w:rsidR="00EA7290">
        <w:t xml:space="preserve">L. </w:t>
      </w:r>
      <w:r w:rsidR="00581A7C">
        <w:t>Determining the association of Nudix-T-hydrolase (NUDT15) genotype with the efficacy of ganciclovir/valganciclovir in transplant recipients. Poster presentation at the ASHP Midyear meeting. Anaheim, CA. December 2023</w:t>
      </w:r>
    </w:p>
    <w:p w14:paraId="6A685863" w14:textId="687E3833" w:rsidR="007B004B" w:rsidRDefault="007B004B" w:rsidP="00D6641C">
      <w:pPr>
        <w:pStyle w:val="NoSpacing"/>
        <w:ind w:left="720" w:hanging="720"/>
      </w:pPr>
      <w:r>
        <w:t xml:space="preserve">16. </w:t>
      </w:r>
      <w:r>
        <w:tab/>
        <w:t>Vanderwe</w:t>
      </w:r>
      <w:r w:rsidR="00373B9F">
        <w:t>r</w:t>
      </w:r>
      <w:r>
        <w:t xml:space="preserve">ff B, </w:t>
      </w:r>
      <w:r w:rsidRPr="007E02D0">
        <w:rPr>
          <w:b/>
          <w:bCs/>
        </w:rPr>
        <w:t>Pasternak A</w:t>
      </w:r>
      <w:r>
        <w:t xml:space="preserve">L, </w:t>
      </w:r>
      <w:r w:rsidR="00373B9F">
        <w:t>Fritsche L, Bertucci-Richter E, Paitl S, Boehnke M, Zhou X, Zo</w:t>
      </w:r>
      <w:r w:rsidR="00AF7942">
        <w:t>llner Z, Hertz DL, Zawistoski M. Inference and characterization of CYP2D6 whole genome deletions from a SNP array in the Michigan Genomics Initiative Biobank (</w:t>
      </w:r>
      <w:r w:rsidR="00F87AB2">
        <w:t>PB2169). Poster presentation at the American Society of Human Genetics</w:t>
      </w:r>
      <w:r w:rsidR="007E02D0">
        <w:t xml:space="preserve"> Annual Meeting. Washington D.C. November 2023.</w:t>
      </w:r>
    </w:p>
    <w:p w14:paraId="368181EF" w14:textId="699A7F3B" w:rsidR="00E770FE" w:rsidRDefault="00E770FE" w:rsidP="007B004B">
      <w:pPr>
        <w:pStyle w:val="NoSpacing"/>
        <w:ind w:left="720" w:hanging="720"/>
      </w:pPr>
      <w:r>
        <w:t>15.</w:t>
      </w:r>
      <w:r>
        <w:tab/>
      </w:r>
      <w:r w:rsidR="00CB3274" w:rsidRPr="006A59DD">
        <w:rPr>
          <w:b/>
          <w:bCs/>
        </w:rPr>
        <w:t>Pasternak AL</w:t>
      </w:r>
      <w:r w:rsidR="00CB3274">
        <w:t xml:space="preserve">, Eschenauer G, Rao K. </w:t>
      </w:r>
      <w:r w:rsidR="006A59DD" w:rsidRPr="006A59DD">
        <w:t>Association of CYP2C19 genotype on proton pump inhibitor (PPI) adverse events (AE)</w:t>
      </w:r>
      <w:r w:rsidR="006A59DD">
        <w:t>. Poster Session at the American College of Clinical Pharmacy Annual Meeting. Dallas, Tx. November 2023.</w:t>
      </w:r>
    </w:p>
    <w:p w14:paraId="6F93241C" w14:textId="5C17AEF3" w:rsidR="00E770FE" w:rsidRDefault="00E770FE" w:rsidP="00D6641C">
      <w:pPr>
        <w:pStyle w:val="NoSpacing"/>
        <w:ind w:left="720" w:hanging="720"/>
      </w:pPr>
      <w:r>
        <w:t>14.</w:t>
      </w:r>
      <w:r>
        <w:tab/>
      </w:r>
      <w:r w:rsidR="00C005A7" w:rsidRPr="00E17869">
        <w:rPr>
          <w:i/>
          <w:iCs/>
        </w:rPr>
        <w:t>Elmasri AF</w:t>
      </w:r>
      <w:r w:rsidR="00C005A7">
        <w:t xml:space="preserve">, Park JM, Fitzgerald L, McMurry K, Patil S, Fritsche LG, </w:t>
      </w:r>
      <w:r w:rsidR="00C005A7" w:rsidRPr="00CB3274">
        <w:rPr>
          <w:b/>
          <w:bCs/>
        </w:rPr>
        <w:t>Pasternak AL</w:t>
      </w:r>
      <w:r w:rsidR="00C005A7">
        <w:t xml:space="preserve">. </w:t>
      </w:r>
      <w:r w:rsidR="00391824" w:rsidRPr="00391824">
        <w:t>Impact of CYP3A5 genotype and cystic fibrosis on extended-release tacrolimus (LCPT) exposure in lung transplant recipients</w:t>
      </w:r>
      <w:r w:rsidR="00391824">
        <w:t xml:space="preserve">. Poster Session at </w:t>
      </w:r>
      <w:r w:rsidR="00647478">
        <w:t xml:space="preserve">the Pharmacogenomics Global Research Network Annual Meeting. Memphis, TN. </w:t>
      </w:r>
      <w:r w:rsidR="00CB3274">
        <w:t>June 2023.</w:t>
      </w:r>
    </w:p>
    <w:p w14:paraId="4753B95F" w14:textId="088BA059" w:rsidR="00134BE9" w:rsidRDefault="00134BE9" w:rsidP="00D6641C">
      <w:pPr>
        <w:pStyle w:val="NoSpacing"/>
        <w:ind w:left="720" w:hanging="720"/>
      </w:pPr>
      <w:r>
        <w:lastRenderedPageBreak/>
        <w:t xml:space="preserve">13.        </w:t>
      </w:r>
      <w:r w:rsidR="008B3548" w:rsidRPr="008B3548">
        <w:t xml:space="preserve">Granados J, </w:t>
      </w:r>
      <w:r w:rsidR="008B3548" w:rsidRPr="008B3548">
        <w:rPr>
          <w:b/>
          <w:bCs/>
        </w:rPr>
        <w:t>Pasternak AL</w:t>
      </w:r>
      <w:r w:rsidR="008B3548" w:rsidRPr="008B3548">
        <w:t>, Henry NL, Sahai V, Hertz DL. Risk of Severe Toxicity from Topical Fluoropyrimidine Treatment in Patients Carrying DPYD Variant Alleles. Poster Session at ASCO Annual Meeting 2023. Abs 12123</w:t>
      </w:r>
    </w:p>
    <w:p w14:paraId="77646ED0" w14:textId="7305F9F9" w:rsidR="009B6506" w:rsidRDefault="009B6506" w:rsidP="00D6641C">
      <w:pPr>
        <w:pStyle w:val="NoSpacing"/>
        <w:ind w:left="720" w:hanging="720"/>
      </w:pPr>
      <w:r>
        <w:t>12.</w:t>
      </w:r>
      <w:r>
        <w:tab/>
        <w:t>Ward K</w:t>
      </w:r>
      <w:r w:rsidR="0026381F">
        <w:t xml:space="preserve">, </w:t>
      </w:r>
      <w:r w:rsidR="0026381F" w:rsidRPr="002C1EBD">
        <w:rPr>
          <w:b/>
          <w:bCs/>
        </w:rPr>
        <w:t>Pasternak A</w:t>
      </w:r>
      <w:r w:rsidR="0026381F">
        <w:t xml:space="preserve">, </w:t>
      </w:r>
      <w:r w:rsidR="00FF33F3">
        <w:t xml:space="preserve">S Parikh, Henderson J, Ellingrod V. Preliminary Results from a Retrospective Analysis Of Associations Between Patient Outcomes and Pharmacogenetic Data Following </w:t>
      </w:r>
      <w:r w:rsidR="002C1EBD">
        <w:t xml:space="preserve">Antidepressant Initiation. </w:t>
      </w:r>
      <w:r w:rsidR="00B25BEA">
        <w:t xml:space="preserve">Clinical Pharmacogenetics Implementation Consortium and Pharmacogenomics Global Research Network </w:t>
      </w:r>
      <w:r w:rsidR="00271F17">
        <w:t>Meeting: Diversifying PGX Science to Improve Implementation. Aurora, CO. May 2022</w:t>
      </w:r>
    </w:p>
    <w:p w14:paraId="72EEC654" w14:textId="1F1EB076" w:rsidR="00543A10" w:rsidRDefault="00543A10" w:rsidP="00D6641C">
      <w:pPr>
        <w:pStyle w:val="NoSpacing"/>
        <w:ind w:left="720" w:hanging="720"/>
      </w:pPr>
      <w:r>
        <w:t>11.</w:t>
      </w:r>
      <w:r>
        <w:tab/>
      </w:r>
      <w:r w:rsidRPr="00E17869">
        <w:rPr>
          <w:i/>
          <w:iCs/>
        </w:rPr>
        <w:t>Leino A</w:t>
      </w:r>
      <w:r w:rsidRPr="00543A10">
        <w:t xml:space="preserve">, </w:t>
      </w:r>
      <w:r w:rsidRPr="00543A10">
        <w:rPr>
          <w:b/>
        </w:rPr>
        <w:t>Pasternak A</w:t>
      </w:r>
      <w:r w:rsidRPr="00543A10">
        <w:t>. Impact of CYP3A5 Phenotype on Early Time in Therapeutic Range among Pediatric Renal and Heart Transplant Recipients [abstract]. Am J Transplant. 2020; 20 (suppl 3).</w:t>
      </w:r>
    </w:p>
    <w:p w14:paraId="260CB701" w14:textId="143C9362" w:rsidR="000B335B" w:rsidRDefault="000B335B" w:rsidP="000B335B">
      <w:pPr>
        <w:pStyle w:val="NoSpacing"/>
        <w:ind w:left="720" w:hanging="720"/>
      </w:pPr>
      <w:r>
        <w:t xml:space="preserve">10. </w:t>
      </w:r>
      <w:r>
        <w:tab/>
        <w:t xml:space="preserve">Ward KM, </w:t>
      </w:r>
      <w:r w:rsidRPr="002B5C0F">
        <w:rPr>
          <w:b/>
          <w:i/>
        </w:rPr>
        <w:t>Pasternak AL</w:t>
      </w:r>
      <w:r>
        <w:t xml:space="preserve">, Ateya M et al. </w:t>
      </w:r>
      <w:r w:rsidRPr="000B335B">
        <w:t>First Year Experiences of a Pharmacogenetics Service at a Large Academic Medical Center</w:t>
      </w:r>
      <w:r>
        <w:t>. Clinical Pharmacogenetics Implementation Consortium Meeting. Memphis, TN. June 2019</w:t>
      </w:r>
    </w:p>
    <w:p w14:paraId="0B1AF086" w14:textId="0D5236CB" w:rsidR="000B335B" w:rsidRPr="000B335B" w:rsidRDefault="000B335B" w:rsidP="000B335B">
      <w:pPr>
        <w:pStyle w:val="NoSpacing"/>
        <w:ind w:left="720" w:hanging="720"/>
      </w:pPr>
      <w:r>
        <w:t>9.</w:t>
      </w:r>
      <w:r>
        <w:tab/>
      </w:r>
      <w:r w:rsidRPr="000B335B">
        <w:rPr>
          <w:b/>
          <w:i/>
        </w:rPr>
        <w:t>Pasternak AL</w:t>
      </w:r>
      <w:r>
        <w:t xml:space="preserve">, </w:t>
      </w:r>
      <w:r w:rsidRPr="00E17869">
        <w:rPr>
          <w:i/>
          <w:iCs/>
        </w:rPr>
        <w:t>Hayes D</w:t>
      </w:r>
      <w:r>
        <w:t xml:space="preserve">, Flynn AJ. </w:t>
      </w:r>
      <w:r w:rsidRPr="000B335B">
        <w:t>Pilot evaluation of a computable pharmacogenetics toolkit to interpret and provide CPIC treatment recommendations</w:t>
      </w:r>
      <w:r>
        <w:t>. Clinical Pharmacogenetics Implementation Consortium Meeting. Memphis, TN. June 2019</w:t>
      </w:r>
    </w:p>
    <w:p w14:paraId="4BA5BE2E" w14:textId="6A1D8F9A" w:rsidR="006B3B0F" w:rsidRPr="006B3B0F" w:rsidRDefault="006B3B0F" w:rsidP="000B335B">
      <w:pPr>
        <w:pStyle w:val="NoSpacing"/>
        <w:ind w:left="720" w:hanging="720"/>
      </w:pPr>
      <w:r>
        <w:t>8</w:t>
      </w:r>
      <w:r w:rsidR="0066432E" w:rsidRPr="00C33120">
        <w:t xml:space="preserve">. </w:t>
      </w:r>
      <w:r w:rsidR="00FA14D5" w:rsidRPr="00C33120">
        <w:tab/>
      </w:r>
      <w:r w:rsidRPr="006B3B0F">
        <w:rPr>
          <w:b/>
          <w:i/>
        </w:rPr>
        <w:t>Pasternak AL</w:t>
      </w:r>
      <w:r>
        <w:t xml:space="preserve">, Kidwell K, </w:t>
      </w:r>
      <w:r w:rsidRPr="00E17869">
        <w:rPr>
          <w:i/>
          <w:iCs/>
        </w:rPr>
        <w:t>Dempsey J</w:t>
      </w:r>
      <w:r>
        <w:t xml:space="preserve">, et al. </w:t>
      </w:r>
      <w:r w:rsidRPr="006B3B0F">
        <w:t>The impact of CYP3A5 genotype on tacrolimus trough concentrations varies between routes of administration</w:t>
      </w:r>
      <w:r>
        <w:t>. American Society of Clinical Pharmacology and Therapeutics. Orlando, FL. March 2018</w:t>
      </w:r>
    </w:p>
    <w:p w14:paraId="4155B77A" w14:textId="24903B8C" w:rsidR="0066432E" w:rsidRPr="00C33120" w:rsidRDefault="006B3B0F" w:rsidP="00FA14D5">
      <w:pPr>
        <w:pStyle w:val="NoSpacing"/>
        <w:ind w:left="720" w:hanging="720"/>
      </w:pPr>
      <w:r>
        <w:t xml:space="preserve">7. </w:t>
      </w:r>
      <w:r>
        <w:tab/>
      </w:r>
      <w:r w:rsidR="0066432E" w:rsidRPr="00C33120">
        <w:t xml:space="preserve">Hockings JK, </w:t>
      </w:r>
      <w:r w:rsidR="0066432E" w:rsidRPr="00C33120">
        <w:rPr>
          <w:b/>
          <w:i/>
        </w:rPr>
        <w:t>Pasternak AL</w:t>
      </w:r>
      <w:r w:rsidR="0066432E" w:rsidRPr="00C33120">
        <w:t xml:space="preserve">, Haidar CE, </w:t>
      </w:r>
      <w:r w:rsidR="0066432E" w:rsidRPr="00C33120">
        <w:rPr>
          <w:i/>
        </w:rPr>
        <w:t>et al</w:t>
      </w:r>
      <w:r w:rsidR="0066432E" w:rsidRPr="00C33120">
        <w:t xml:space="preserve">. Impact of </w:t>
      </w:r>
      <w:r w:rsidR="0066432E" w:rsidRPr="00C33120">
        <w:rPr>
          <w:i/>
        </w:rPr>
        <w:t>CYP2C19</w:t>
      </w:r>
      <w:r w:rsidR="0066432E" w:rsidRPr="00C33120">
        <w:t xml:space="preserve"> Genotype-Guided Voriconazole Dosing Strategy at a Pediatric Institution. Hematology Oncology Pharmacists Association Annual Meeting. Anaheim, CA. March 2017.</w:t>
      </w:r>
    </w:p>
    <w:p w14:paraId="61EB95C0" w14:textId="3AAAC6A6" w:rsidR="0066432E" w:rsidRPr="00C33120" w:rsidRDefault="0066432E" w:rsidP="00FA14D5">
      <w:pPr>
        <w:pStyle w:val="NoSpacing"/>
        <w:ind w:left="720" w:hanging="720"/>
      </w:pPr>
      <w:r w:rsidRPr="00C33120">
        <w:t xml:space="preserve">6. </w:t>
      </w:r>
      <w:r w:rsidR="00FA14D5" w:rsidRPr="00C33120">
        <w:tab/>
      </w:r>
      <w:r w:rsidRPr="00C33120">
        <w:rPr>
          <w:b/>
          <w:i/>
        </w:rPr>
        <w:t>Pasternak A</w:t>
      </w:r>
      <w:r w:rsidRPr="00C33120">
        <w:t xml:space="preserve">, Haidar CE, Kornegay N, </w:t>
      </w:r>
      <w:r w:rsidRPr="00C33120">
        <w:rPr>
          <w:i/>
        </w:rPr>
        <w:t>et al</w:t>
      </w:r>
      <w:r w:rsidRPr="00C33120">
        <w:t>.  Impact of tacrolimus dose and CYP3A5 phenotype on whole-blood tacrolimus concentrations. St. Jude Fellows Research Symposium. St. Jude Children’s Research Hospital, Memphis, TN. April 2016.</w:t>
      </w:r>
    </w:p>
    <w:p w14:paraId="614FAB0D" w14:textId="4861FAFF" w:rsidR="00FA14D5" w:rsidRPr="00C33120" w:rsidRDefault="0066432E" w:rsidP="00FA14D5">
      <w:pPr>
        <w:pStyle w:val="NoSpacing"/>
        <w:ind w:left="720" w:hanging="720"/>
      </w:pPr>
      <w:r w:rsidRPr="00C33120">
        <w:t xml:space="preserve">5. </w:t>
      </w:r>
      <w:r w:rsidR="00FA14D5" w:rsidRPr="00C33120">
        <w:tab/>
      </w:r>
      <w:r w:rsidR="00FA14D5" w:rsidRPr="00C33120">
        <w:rPr>
          <w:b/>
          <w:i/>
        </w:rPr>
        <w:t>Pasternak A</w:t>
      </w:r>
      <w:r w:rsidR="00FA14D5" w:rsidRPr="00C33120">
        <w:t xml:space="preserve">, Haidar CE, Baker DK, </w:t>
      </w:r>
      <w:r w:rsidR="00FA14D5" w:rsidRPr="00C33120">
        <w:rPr>
          <w:i/>
        </w:rPr>
        <w:t>et al.</w:t>
      </w:r>
      <w:r w:rsidR="00FA14D5" w:rsidRPr="00C33120">
        <w:t xml:space="preserve"> Evaluation of a new formulary voriconazole dosing strategy in a pediatric population. Mid-South Pharmacy Residency Conference. Memphis, TN. April 2016.</w:t>
      </w:r>
    </w:p>
    <w:p w14:paraId="4A989752" w14:textId="5AF203F2" w:rsidR="00FA14D5" w:rsidRPr="00C33120" w:rsidRDefault="00FA14D5" w:rsidP="00FA14D5">
      <w:pPr>
        <w:pStyle w:val="NoSpacing"/>
        <w:ind w:left="720" w:hanging="720"/>
      </w:pPr>
      <w:r w:rsidRPr="00C33120">
        <w:t>4.</w:t>
      </w:r>
      <w:r w:rsidRPr="00C33120">
        <w:tab/>
      </w:r>
      <w:r w:rsidRPr="00C33120">
        <w:rPr>
          <w:b/>
          <w:i/>
        </w:rPr>
        <w:t>Pasternak A</w:t>
      </w:r>
      <w:r w:rsidRPr="00C33120">
        <w:t xml:space="preserve">, Haidar CE, Kornegay N, </w:t>
      </w:r>
      <w:r w:rsidRPr="00C33120">
        <w:rPr>
          <w:i/>
        </w:rPr>
        <w:t>et al</w:t>
      </w:r>
      <w:r w:rsidRPr="00C33120">
        <w:t>. Impact of initial intravenous tacrolimus dose on the first tacrolimus concentration in a pediatric hematopoietic stem cell transplant population. ASHP Midyear Meeting. New Orleans, LA. December 2015.</w:t>
      </w:r>
    </w:p>
    <w:p w14:paraId="72B3E610" w14:textId="77777777" w:rsidR="00FA14D5" w:rsidRPr="00C33120" w:rsidRDefault="00FA14D5" w:rsidP="00FA14D5">
      <w:pPr>
        <w:pStyle w:val="NoSpacing"/>
        <w:ind w:left="720" w:hanging="720"/>
      </w:pPr>
      <w:r w:rsidRPr="00C33120">
        <w:t xml:space="preserve">3. </w:t>
      </w:r>
      <w:r w:rsidRPr="00C33120">
        <w:tab/>
      </w:r>
      <w:r w:rsidRPr="00C33120">
        <w:rPr>
          <w:b/>
          <w:i/>
        </w:rPr>
        <w:t>Pasternak A</w:t>
      </w:r>
      <w:r w:rsidRPr="00C33120">
        <w:t xml:space="preserve">, Link NA, Richardson C, Rose PG. Prophylactic extended-infusion carboplatin effect on hypersensitivity reactions (HSR) in patients with gynecologic malignancies. </w:t>
      </w:r>
    </w:p>
    <w:p w14:paraId="7A8DF4E9" w14:textId="77777777" w:rsidR="00FA14D5" w:rsidRPr="00C33120" w:rsidRDefault="00FA14D5" w:rsidP="00FA14D5">
      <w:pPr>
        <w:pStyle w:val="NoSpacing"/>
        <w:ind w:firstLine="720"/>
      </w:pPr>
      <w:r w:rsidRPr="00C33120">
        <w:t>Ohio College of Clinical Pharmacy Spring Meeting. Cleveland, OH. April 2015</w:t>
      </w:r>
    </w:p>
    <w:p w14:paraId="32F98DA6" w14:textId="2ABBEEA6" w:rsidR="00FA14D5" w:rsidRPr="00C33120" w:rsidRDefault="00FA14D5" w:rsidP="00FA14D5">
      <w:pPr>
        <w:pStyle w:val="NoSpacing"/>
        <w:ind w:firstLine="720"/>
      </w:pPr>
      <w:r w:rsidRPr="00C33120">
        <w:t>Ohio Pharmacy Residency Conference. Ada, OH. May 2015.</w:t>
      </w:r>
    </w:p>
    <w:p w14:paraId="48153038" w14:textId="6FE7BFF0" w:rsidR="00FA14D5" w:rsidRPr="00C33120" w:rsidRDefault="00FA14D5" w:rsidP="00FA14D5">
      <w:pPr>
        <w:pStyle w:val="NoSpacing"/>
        <w:ind w:left="720" w:hanging="720"/>
      </w:pPr>
      <w:r w:rsidRPr="00C33120">
        <w:t xml:space="preserve">2. </w:t>
      </w:r>
      <w:r w:rsidRPr="00C33120">
        <w:tab/>
      </w:r>
      <w:r w:rsidRPr="00C33120">
        <w:rPr>
          <w:b/>
          <w:i/>
        </w:rPr>
        <w:t>Pasternak A</w:t>
      </w:r>
      <w:r w:rsidRPr="00C33120">
        <w:t>, Link NA, Wirick N. Evaluation of a novel dosing strategy for Intravenous Immune Globulin (IVIG) in hospitalized patients in a community hospital. University Health Systems Consortium Pharmacy Council Meeting. Anaheim, CA. December 2014.</w:t>
      </w:r>
    </w:p>
    <w:p w14:paraId="13244D96" w14:textId="6AFD7891" w:rsidR="00D843A4" w:rsidRDefault="00FA14D5" w:rsidP="003C31A0">
      <w:pPr>
        <w:pStyle w:val="NoSpacing"/>
        <w:ind w:left="720" w:hanging="720"/>
      </w:pPr>
      <w:r w:rsidRPr="00C33120">
        <w:t>1.</w:t>
      </w:r>
      <w:r w:rsidRPr="00C33120">
        <w:tab/>
      </w:r>
      <w:r w:rsidRPr="00C33120">
        <w:rPr>
          <w:b/>
          <w:i/>
        </w:rPr>
        <w:t>Pasternak A</w:t>
      </w:r>
      <w:r w:rsidRPr="00C33120">
        <w:t>, Link NA, Richardson C, Rose PG. An interim analysis of prophylactic conversion to extended-infusion carboplatin effect on the development of hypersensitivity reactions in patients with gynecologic malignancies. ASHP Midyear Meeting. Anaheim, CA. December 2014.</w:t>
      </w:r>
    </w:p>
    <w:p w14:paraId="65E2C611" w14:textId="26E62EC5" w:rsidR="00E17869" w:rsidRPr="00C33120" w:rsidRDefault="00E17869" w:rsidP="003C31A0">
      <w:pPr>
        <w:pStyle w:val="NoSpacing"/>
        <w:ind w:left="720" w:hanging="720"/>
      </w:pPr>
      <w:r>
        <w:t>*Denotes</w:t>
      </w:r>
      <w:r w:rsidR="00806FE4">
        <w:t xml:space="preserve"> mentored</w:t>
      </w:r>
      <w:r>
        <w:t xml:space="preserve"> trainee</w:t>
      </w:r>
    </w:p>
    <w:p w14:paraId="01A2F56E" w14:textId="0D28CCD1" w:rsidR="00D843A4" w:rsidRPr="00492A38" w:rsidRDefault="003C31A0" w:rsidP="00D843A4">
      <w:pPr>
        <w:pStyle w:val="Heading1"/>
        <w:rPr>
          <w:b/>
          <w:color w:val="auto"/>
          <w:u w:val="single"/>
        </w:rPr>
      </w:pPr>
      <w:r w:rsidRPr="00492A38">
        <w:rPr>
          <w:b/>
          <w:color w:val="auto"/>
          <w:u w:val="single"/>
        </w:rPr>
        <w:t xml:space="preserve">Teaching </w:t>
      </w:r>
      <w:r w:rsidR="006F4065">
        <w:rPr>
          <w:b/>
          <w:color w:val="auto"/>
          <w:u w:val="single"/>
        </w:rPr>
        <w:t>and Mentoring</w:t>
      </w:r>
    </w:p>
    <w:p w14:paraId="38431A7B" w14:textId="1BB25A9E" w:rsidR="003C31A0" w:rsidRPr="00492A38" w:rsidRDefault="003C31A0" w:rsidP="003C31A0">
      <w:pPr>
        <w:pStyle w:val="Heading2"/>
        <w:rPr>
          <w:b/>
          <w:color w:val="auto"/>
        </w:rPr>
      </w:pPr>
      <w:r w:rsidRPr="00492A38">
        <w:rPr>
          <w:b/>
          <w:color w:val="auto"/>
        </w:rPr>
        <w:t>University of Michigan College of Pharmacy</w:t>
      </w:r>
    </w:p>
    <w:p w14:paraId="02765D25" w14:textId="7932DEAD" w:rsidR="00AA1C47" w:rsidRPr="00AA1C47" w:rsidRDefault="00AA1C47" w:rsidP="00AA1C47">
      <w:pPr>
        <w:pStyle w:val="Subtitle"/>
        <w:rPr>
          <w:rStyle w:val="SubtleEmphasis"/>
          <w:b/>
          <w:i w:val="0"/>
          <w:iCs w:val="0"/>
          <w:color w:val="5A5A5A" w:themeColor="text1" w:themeTint="A5"/>
        </w:rPr>
      </w:pPr>
      <w:r w:rsidRPr="00AA1C47">
        <w:rPr>
          <w:rStyle w:val="SubtleEmphasis"/>
          <w:b/>
          <w:i w:val="0"/>
          <w:iCs w:val="0"/>
          <w:color w:val="5A5A5A" w:themeColor="text1" w:themeTint="A5"/>
        </w:rPr>
        <w:t>Didactic</w:t>
      </w:r>
      <w:r w:rsidR="00F0532A">
        <w:rPr>
          <w:rStyle w:val="SubtleEmphasis"/>
          <w:b/>
          <w:i w:val="0"/>
          <w:iCs w:val="0"/>
          <w:color w:val="5A5A5A" w:themeColor="text1" w:themeTint="A5"/>
        </w:rPr>
        <w:t xml:space="preserve"> Education</w:t>
      </w:r>
    </w:p>
    <w:p w14:paraId="2CEDBAFD" w14:textId="4AA64FF9" w:rsidR="000831BF" w:rsidRDefault="000831BF" w:rsidP="00AA1C47">
      <w:pPr>
        <w:pStyle w:val="NoSpacing"/>
        <w:rPr>
          <w:rStyle w:val="SubtleEmphasis"/>
          <w:i w:val="0"/>
          <w:iCs w:val="0"/>
        </w:rPr>
      </w:pPr>
      <w:r>
        <w:rPr>
          <w:rStyle w:val="SubtleEmphasis"/>
        </w:rPr>
        <w:lastRenderedPageBreak/>
        <w:t>Calculations for Pharmacy Practice (P505: PharmD)</w:t>
      </w:r>
      <w:r>
        <w:rPr>
          <w:rStyle w:val="SubtleEmphasis"/>
        </w:rPr>
        <w:tab/>
      </w:r>
      <w:r>
        <w:rPr>
          <w:rStyle w:val="SubtleEmphasis"/>
        </w:rPr>
        <w:tab/>
      </w:r>
      <w:r>
        <w:rPr>
          <w:rStyle w:val="SubtleEmphasis"/>
        </w:rPr>
        <w:tab/>
      </w:r>
      <w:r>
        <w:rPr>
          <w:rStyle w:val="SubtleEmphasis"/>
        </w:rPr>
        <w:tab/>
      </w:r>
      <w:r>
        <w:rPr>
          <w:rStyle w:val="SubtleEmphasis"/>
        </w:rPr>
        <w:tab/>
        <w:t xml:space="preserve">    </w:t>
      </w:r>
      <w:r>
        <w:rPr>
          <w:rStyle w:val="SubtleEmphasis"/>
          <w:i w:val="0"/>
          <w:iCs w:val="0"/>
        </w:rPr>
        <w:t>2023-present</w:t>
      </w:r>
    </w:p>
    <w:p w14:paraId="3C1517A6" w14:textId="05BC9A26" w:rsidR="00366E6F" w:rsidRPr="000831BF" w:rsidRDefault="00366E6F" w:rsidP="00AA1C47">
      <w:pPr>
        <w:pStyle w:val="NoSpacing"/>
        <w:rPr>
          <w:rStyle w:val="SubtleEmphasis"/>
          <w:i w:val="0"/>
          <w:iCs w:val="0"/>
        </w:rPr>
      </w:pPr>
      <w:r>
        <w:rPr>
          <w:rStyle w:val="SubtleEmphasis"/>
          <w:i w:val="0"/>
          <w:iCs w:val="0"/>
        </w:rPr>
        <w:t>Course Coordinator and Instructor (15 hours)</w:t>
      </w:r>
    </w:p>
    <w:p w14:paraId="0FF66CEE" w14:textId="77777777" w:rsidR="000831BF" w:rsidRDefault="000831BF" w:rsidP="00AA1C47">
      <w:pPr>
        <w:pStyle w:val="NoSpacing"/>
        <w:rPr>
          <w:rStyle w:val="SubtleEmphasis"/>
        </w:rPr>
      </w:pPr>
    </w:p>
    <w:p w14:paraId="364E412F" w14:textId="4C4AD11C" w:rsidR="00CE753F" w:rsidRDefault="00CE753F" w:rsidP="00CE753F">
      <w:pPr>
        <w:pStyle w:val="NoSpacing"/>
      </w:pPr>
      <w:r w:rsidRPr="00050ABB">
        <w:rPr>
          <w:rStyle w:val="SubtleEmphasis"/>
        </w:rPr>
        <w:t>Introduction to Precision Health (P217: BSPS)</w:t>
      </w:r>
      <w:r>
        <w:tab/>
      </w:r>
      <w:r>
        <w:tab/>
      </w:r>
      <w:r>
        <w:tab/>
      </w:r>
      <w:r>
        <w:tab/>
      </w:r>
      <w:r>
        <w:tab/>
      </w:r>
      <w:r>
        <w:tab/>
        <w:t xml:space="preserve">    </w:t>
      </w:r>
      <w:r w:rsidR="00867110">
        <w:t>2022-present</w:t>
      </w:r>
    </w:p>
    <w:p w14:paraId="329872F9" w14:textId="0FD9F387" w:rsidR="00CE753F" w:rsidRPr="00CE753F" w:rsidRDefault="00CE753F" w:rsidP="00AA1C47">
      <w:pPr>
        <w:pStyle w:val="NoSpacing"/>
        <w:rPr>
          <w:rStyle w:val="SubtleEmphasis"/>
          <w:i w:val="0"/>
          <w:iCs w:val="0"/>
          <w:color w:val="auto"/>
        </w:rPr>
      </w:pPr>
      <w:r>
        <w:t xml:space="preserve">Course Coordinator and Lecturer </w:t>
      </w:r>
      <w:r w:rsidR="00867110">
        <w:t>(4 hours)</w:t>
      </w:r>
    </w:p>
    <w:p w14:paraId="40DF2B00" w14:textId="77777777" w:rsidR="00CE753F" w:rsidRDefault="00CE753F" w:rsidP="00AA1C47">
      <w:pPr>
        <w:pStyle w:val="NoSpacing"/>
        <w:rPr>
          <w:rStyle w:val="SubtleEmphasis"/>
        </w:rPr>
      </w:pPr>
    </w:p>
    <w:p w14:paraId="1A5699A9" w14:textId="77777777" w:rsidR="00F51276" w:rsidRDefault="00F51276" w:rsidP="00F51276">
      <w:pPr>
        <w:pStyle w:val="NoSpacing"/>
      </w:pPr>
      <w:r w:rsidRPr="00050ABB">
        <w:rPr>
          <w:rStyle w:val="SubtleEmphasis"/>
        </w:rPr>
        <w:t xml:space="preserve">Pharmacotherapeutics I (P620: </w:t>
      </w:r>
      <w:r>
        <w:rPr>
          <w:rStyle w:val="SubtleEmphasis"/>
        </w:rPr>
        <w:t>Nurse practitioner</w:t>
      </w:r>
      <w:r w:rsidRPr="00050ABB">
        <w:rPr>
          <w:rStyle w:val="SubtleEmphasis"/>
        </w:rPr>
        <w:t>)</w:t>
      </w:r>
      <w:r>
        <w:tab/>
      </w:r>
      <w:r>
        <w:tab/>
      </w:r>
      <w:r>
        <w:tab/>
      </w:r>
      <w:r>
        <w:tab/>
      </w:r>
      <w:r>
        <w:tab/>
        <w:t xml:space="preserve">    2018-present</w:t>
      </w:r>
    </w:p>
    <w:p w14:paraId="07519967" w14:textId="77777777" w:rsidR="00F51276" w:rsidRDefault="00F51276" w:rsidP="00F51276">
      <w:pPr>
        <w:pStyle w:val="NoSpacing"/>
      </w:pPr>
      <w:r>
        <w:t>Lecturer: Pharmacogenetics (4 hr)</w:t>
      </w:r>
    </w:p>
    <w:p w14:paraId="0B3F0F5A" w14:textId="09E9803B" w:rsidR="00C7543C" w:rsidRDefault="00C7543C" w:rsidP="00F51276">
      <w:pPr>
        <w:pStyle w:val="NoSpacing"/>
      </w:pPr>
      <w:r>
        <w:t>Lecturer: Drug Interactions (4 hours)</w:t>
      </w:r>
    </w:p>
    <w:p w14:paraId="6076AFF3" w14:textId="77777777" w:rsidR="00F51276" w:rsidRDefault="00F51276" w:rsidP="00F51276">
      <w:pPr>
        <w:pStyle w:val="NoSpacing"/>
      </w:pPr>
    </w:p>
    <w:p w14:paraId="4448EB92" w14:textId="362F46BC" w:rsidR="00F51276" w:rsidRDefault="00F51276" w:rsidP="00F51276">
      <w:r w:rsidRPr="00050ABB">
        <w:rPr>
          <w:rStyle w:val="SubtleEmphasis"/>
        </w:rPr>
        <w:t>Therapeutics (P6</w:t>
      </w:r>
      <w:r>
        <w:rPr>
          <w:rStyle w:val="SubtleEmphasis"/>
        </w:rPr>
        <w:t>0</w:t>
      </w:r>
      <w:r w:rsidRPr="00050ABB">
        <w:rPr>
          <w:rStyle w:val="SubtleEmphasis"/>
        </w:rPr>
        <w:t>2: PharmD)</w:t>
      </w:r>
      <w:r>
        <w:t xml:space="preserve"> </w:t>
      </w:r>
      <w:r>
        <w:tab/>
      </w:r>
      <w:r>
        <w:tab/>
      </w:r>
      <w:r>
        <w:tab/>
      </w:r>
      <w:r>
        <w:tab/>
      </w:r>
      <w:r>
        <w:tab/>
      </w:r>
      <w:r>
        <w:tab/>
      </w:r>
      <w:r>
        <w:tab/>
      </w:r>
      <w:r>
        <w:tab/>
        <w:t xml:space="preserve">    </w:t>
      </w:r>
      <w:r>
        <w:br/>
        <w:t>Lecturer: Pharmacogenomics lecture (1.5 hr)</w:t>
      </w:r>
      <w:r w:rsidR="003F3976">
        <w:tab/>
      </w:r>
      <w:r w:rsidR="003F3976">
        <w:tab/>
      </w:r>
      <w:r w:rsidR="003F3976">
        <w:tab/>
      </w:r>
      <w:r w:rsidR="003F3976">
        <w:tab/>
      </w:r>
      <w:r w:rsidR="003F3976">
        <w:tab/>
      </w:r>
      <w:r w:rsidR="003F3976">
        <w:tab/>
        <w:t xml:space="preserve">    2016-present</w:t>
      </w:r>
      <w:r w:rsidR="003F3976">
        <w:br/>
        <w:t>Lecturer: Therapeutic Drug Monitoring, Drug Interactions (3 hr)</w:t>
      </w:r>
      <w:r w:rsidR="003F3976">
        <w:tab/>
      </w:r>
      <w:r w:rsidR="003F3976">
        <w:tab/>
      </w:r>
      <w:r w:rsidR="003F3976">
        <w:tab/>
      </w:r>
      <w:r w:rsidR="003F3976">
        <w:tab/>
        <w:t xml:space="preserve">    2024-present</w:t>
      </w:r>
    </w:p>
    <w:p w14:paraId="171D33AB" w14:textId="7DEFE400" w:rsidR="00F51276" w:rsidRDefault="00F51276" w:rsidP="00F51276">
      <w:r w:rsidRPr="00050ABB">
        <w:rPr>
          <w:rStyle w:val="SubtleEmphasis"/>
        </w:rPr>
        <w:t>Therapeutics (P6</w:t>
      </w:r>
      <w:r>
        <w:rPr>
          <w:rStyle w:val="SubtleEmphasis"/>
        </w:rPr>
        <w:t>1</w:t>
      </w:r>
      <w:r w:rsidRPr="00050ABB">
        <w:rPr>
          <w:rStyle w:val="SubtleEmphasis"/>
        </w:rPr>
        <w:t>2: PharmD)</w:t>
      </w:r>
      <w:r>
        <w:t xml:space="preserve"> </w:t>
      </w:r>
      <w:r>
        <w:tab/>
      </w:r>
      <w:r>
        <w:tab/>
      </w:r>
      <w:r>
        <w:tab/>
      </w:r>
      <w:r>
        <w:tab/>
      </w:r>
      <w:r>
        <w:tab/>
      </w:r>
      <w:r>
        <w:tab/>
      </w:r>
      <w:r>
        <w:tab/>
      </w:r>
      <w:r>
        <w:tab/>
        <w:t xml:space="preserve">    </w:t>
      </w:r>
      <w:r w:rsidR="003F3976">
        <w:t xml:space="preserve">               </w:t>
      </w:r>
      <w:r>
        <w:t>2024</w:t>
      </w:r>
      <w:r w:rsidR="003F3976">
        <w:t xml:space="preserve"> </w:t>
      </w:r>
      <w:r>
        <w:br/>
        <w:t>Lecturer: Drug-drug interactions, Therapeutic Drug Monitoring (3 hr)</w:t>
      </w:r>
    </w:p>
    <w:p w14:paraId="49186617" w14:textId="04FF1DBB" w:rsidR="004C2D57" w:rsidRPr="00F51276" w:rsidRDefault="004C2D57" w:rsidP="00F51276">
      <w:pPr>
        <w:rPr>
          <w:rStyle w:val="SubtleEmphasis"/>
          <w:i w:val="0"/>
          <w:iCs w:val="0"/>
          <w:color w:val="auto"/>
        </w:rPr>
      </w:pPr>
      <w:r>
        <w:t>Therapeutics (P512: PharmD)</w:t>
      </w:r>
      <w:r w:rsidR="00E000F1">
        <w:tab/>
      </w:r>
      <w:r w:rsidR="00E000F1">
        <w:tab/>
      </w:r>
      <w:r w:rsidR="00E000F1">
        <w:tab/>
      </w:r>
      <w:r w:rsidR="00E000F1">
        <w:tab/>
      </w:r>
      <w:r w:rsidR="00E000F1">
        <w:tab/>
      </w:r>
      <w:r w:rsidR="00E000F1">
        <w:tab/>
      </w:r>
      <w:r w:rsidR="00E000F1">
        <w:tab/>
      </w:r>
      <w:r w:rsidR="00E000F1">
        <w:tab/>
      </w:r>
      <w:r w:rsidR="00E000F1">
        <w:tab/>
        <w:t xml:space="preserve">     2026</w:t>
      </w:r>
      <w:r w:rsidR="00E000F1">
        <w:br/>
        <w:t>Lecturer: Contact dermatitis, Fungal skin infections (3 hr)</w:t>
      </w:r>
    </w:p>
    <w:p w14:paraId="0B22CF99" w14:textId="71063B48" w:rsidR="00676916" w:rsidRPr="00676916" w:rsidRDefault="00676916" w:rsidP="00AA1C47">
      <w:pPr>
        <w:pStyle w:val="NoSpacing"/>
        <w:rPr>
          <w:rStyle w:val="SubtleEmphasis"/>
          <w:i w:val="0"/>
          <w:color w:val="auto"/>
        </w:rPr>
      </w:pPr>
      <w:r>
        <w:rPr>
          <w:rStyle w:val="SubtleEmphasis"/>
        </w:rPr>
        <w:t>Pharmacy Practice Skills II (P514: PharmD)</w:t>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sidRPr="00676916">
        <w:rPr>
          <w:rStyle w:val="SubtleEmphasis"/>
          <w:color w:val="auto"/>
        </w:rPr>
        <w:t xml:space="preserve">    </w:t>
      </w:r>
      <w:r w:rsidR="00366E6F">
        <w:rPr>
          <w:rStyle w:val="SubtleEmphasis"/>
          <w:color w:val="auto"/>
        </w:rPr>
        <w:t xml:space="preserve">     </w:t>
      </w:r>
      <w:r w:rsidRPr="00676916">
        <w:rPr>
          <w:rStyle w:val="SubtleEmphasis"/>
          <w:i w:val="0"/>
          <w:color w:val="auto"/>
        </w:rPr>
        <w:t>202</w:t>
      </w:r>
      <w:r w:rsidR="00366E6F">
        <w:rPr>
          <w:rStyle w:val="SubtleEmphasis"/>
          <w:i w:val="0"/>
          <w:color w:val="auto"/>
        </w:rPr>
        <w:t>1</w:t>
      </w:r>
      <w:r w:rsidRPr="00676916">
        <w:rPr>
          <w:rStyle w:val="SubtleEmphasis"/>
          <w:i w:val="0"/>
          <w:color w:val="auto"/>
        </w:rPr>
        <w:t>-</w:t>
      </w:r>
      <w:r w:rsidR="00366E6F">
        <w:rPr>
          <w:rStyle w:val="SubtleEmphasis"/>
          <w:i w:val="0"/>
          <w:color w:val="auto"/>
        </w:rPr>
        <w:t>2023</w:t>
      </w:r>
    </w:p>
    <w:p w14:paraId="4BD8FC15" w14:textId="3180FB06" w:rsidR="00676916" w:rsidRPr="00676916" w:rsidRDefault="00676916" w:rsidP="00AA1C47">
      <w:pPr>
        <w:pStyle w:val="NoSpacing"/>
        <w:rPr>
          <w:rStyle w:val="SubtleEmphasis"/>
          <w:i w:val="0"/>
          <w:color w:val="auto"/>
        </w:rPr>
      </w:pPr>
      <w:r w:rsidRPr="00676916">
        <w:rPr>
          <w:rStyle w:val="SubtleEmphasis"/>
          <w:i w:val="0"/>
          <w:color w:val="auto"/>
        </w:rPr>
        <w:t>Course Coordinator and Instructor</w:t>
      </w:r>
      <w:r w:rsidR="00F16622">
        <w:rPr>
          <w:rStyle w:val="SubtleEmphasis"/>
          <w:i w:val="0"/>
          <w:color w:val="auto"/>
        </w:rPr>
        <w:t>: Calculations and institutional pharmacy communication (25 hrs)</w:t>
      </w:r>
    </w:p>
    <w:p w14:paraId="167B8AD0" w14:textId="77777777" w:rsidR="00676916" w:rsidRDefault="00676916" w:rsidP="00AA1C47">
      <w:pPr>
        <w:pStyle w:val="NoSpacing"/>
        <w:rPr>
          <w:rStyle w:val="SubtleEmphasis"/>
        </w:rPr>
      </w:pPr>
    </w:p>
    <w:p w14:paraId="52C19B23" w14:textId="102C53F9" w:rsidR="00676916" w:rsidRPr="00676916" w:rsidRDefault="00676916" w:rsidP="00AA1C47">
      <w:pPr>
        <w:pStyle w:val="NoSpacing"/>
        <w:rPr>
          <w:rStyle w:val="SubtleEmphasis"/>
          <w:i w:val="0"/>
          <w:color w:val="auto"/>
        </w:rPr>
      </w:pPr>
      <w:r>
        <w:rPr>
          <w:rStyle w:val="SubtleEmphasis"/>
        </w:rPr>
        <w:t>Pharmacy Practice Skills I (P504: PharmD)</w:t>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t xml:space="preserve"> </w:t>
      </w:r>
      <w:r w:rsidRPr="00676916">
        <w:rPr>
          <w:rStyle w:val="SubtleEmphasis"/>
          <w:color w:val="auto"/>
        </w:rPr>
        <w:t xml:space="preserve">   </w:t>
      </w:r>
      <w:r w:rsidR="00366E6F">
        <w:rPr>
          <w:rStyle w:val="SubtleEmphasis"/>
          <w:color w:val="auto"/>
        </w:rPr>
        <w:t xml:space="preserve">     </w:t>
      </w:r>
      <w:r w:rsidRPr="00676916">
        <w:rPr>
          <w:rStyle w:val="SubtleEmphasis"/>
          <w:i w:val="0"/>
          <w:color w:val="auto"/>
        </w:rPr>
        <w:t>2020-</w:t>
      </w:r>
      <w:r w:rsidR="00366E6F">
        <w:rPr>
          <w:rStyle w:val="SubtleEmphasis"/>
          <w:i w:val="0"/>
          <w:color w:val="auto"/>
        </w:rPr>
        <w:t>2022</w:t>
      </w:r>
    </w:p>
    <w:p w14:paraId="6B2FD2F0" w14:textId="1F213FCD" w:rsidR="00676916" w:rsidRPr="00676916" w:rsidRDefault="00676916" w:rsidP="00AA1C47">
      <w:pPr>
        <w:pStyle w:val="NoSpacing"/>
        <w:rPr>
          <w:rStyle w:val="SubtleEmphasis"/>
          <w:i w:val="0"/>
        </w:rPr>
      </w:pPr>
      <w:r w:rsidRPr="00676916">
        <w:rPr>
          <w:rStyle w:val="SubtleEmphasis"/>
          <w:i w:val="0"/>
          <w:color w:val="auto"/>
        </w:rPr>
        <w:t>Instructor: Calculations</w:t>
      </w:r>
      <w:r w:rsidR="00F16622">
        <w:rPr>
          <w:rStyle w:val="SubtleEmphasis"/>
          <w:i w:val="0"/>
          <w:color w:val="auto"/>
        </w:rPr>
        <w:t xml:space="preserve"> (12 hrs)</w:t>
      </w:r>
    </w:p>
    <w:p w14:paraId="30574197" w14:textId="77777777" w:rsidR="00676916" w:rsidRDefault="00676916" w:rsidP="00AA1C47">
      <w:pPr>
        <w:pStyle w:val="NoSpacing"/>
        <w:rPr>
          <w:rStyle w:val="SubtleEmphasis"/>
        </w:rPr>
      </w:pPr>
    </w:p>
    <w:p w14:paraId="007E9475" w14:textId="607EEF17" w:rsidR="00676916" w:rsidRDefault="00676916" w:rsidP="00AA1C47">
      <w:pPr>
        <w:pStyle w:val="NoSpacing"/>
        <w:rPr>
          <w:rStyle w:val="SubtleEmphasis"/>
          <w:i w:val="0"/>
          <w:color w:val="auto"/>
        </w:rPr>
      </w:pPr>
      <w:r>
        <w:rPr>
          <w:rStyle w:val="SubtleEmphasis"/>
        </w:rPr>
        <w:t>Therapeutics (P702: PharmD)</w:t>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t xml:space="preserve">         </w:t>
      </w:r>
      <w:r w:rsidRPr="00676916">
        <w:rPr>
          <w:rStyle w:val="SubtleEmphasis"/>
          <w:i w:val="0"/>
          <w:color w:val="auto"/>
        </w:rPr>
        <w:t>2020-2021</w:t>
      </w:r>
      <w:r>
        <w:rPr>
          <w:rStyle w:val="SubtleEmphasis"/>
          <w:i w:val="0"/>
          <w:color w:val="auto"/>
        </w:rPr>
        <w:br/>
        <w:t>Course Coordinator</w:t>
      </w:r>
    </w:p>
    <w:p w14:paraId="7A91982B" w14:textId="77777777" w:rsidR="00676916" w:rsidRPr="00676916" w:rsidRDefault="00676916" w:rsidP="00AA1C47">
      <w:pPr>
        <w:pStyle w:val="NoSpacing"/>
        <w:rPr>
          <w:rStyle w:val="SubtleEmphasis"/>
          <w:i w:val="0"/>
          <w:color w:val="auto"/>
        </w:rPr>
      </w:pPr>
    </w:p>
    <w:p w14:paraId="54664C3D" w14:textId="03B75670" w:rsidR="00AA1C47" w:rsidRDefault="00AA1C47" w:rsidP="00AA1C47">
      <w:pPr>
        <w:pStyle w:val="NoSpacing"/>
        <w:rPr>
          <w:rStyle w:val="SubtleEmphasis"/>
          <w:i w:val="0"/>
          <w:color w:val="auto"/>
        </w:rPr>
      </w:pPr>
      <w:r w:rsidRPr="00BF127A">
        <w:rPr>
          <w:rStyle w:val="SubtleEmphasis"/>
        </w:rPr>
        <w:t>Research and Clinical Translation in Pharmacogenomics</w:t>
      </w:r>
      <w:r>
        <w:rPr>
          <w:rStyle w:val="SubtleEmphasis"/>
        </w:rPr>
        <w:t xml:space="preserve"> (CPTS822: Graduate)</w:t>
      </w:r>
      <w:r>
        <w:rPr>
          <w:rStyle w:val="SubtleEmphasis"/>
          <w:i w:val="0"/>
        </w:rPr>
        <w:tab/>
      </w:r>
      <w:r>
        <w:rPr>
          <w:rStyle w:val="SubtleEmphasis"/>
          <w:i w:val="0"/>
        </w:rPr>
        <w:tab/>
        <w:t xml:space="preserve">    </w:t>
      </w:r>
      <w:r w:rsidRPr="00BF127A">
        <w:rPr>
          <w:rStyle w:val="SubtleEmphasis"/>
          <w:i w:val="0"/>
          <w:color w:val="auto"/>
        </w:rPr>
        <w:t>2020-present</w:t>
      </w:r>
    </w:p>
    <w:p w14:paraId="25952570" w14:textId="0661817F" w:rsidR="00AA1C47" w:rsidRDefault="00AA1C47" w:rsidP="00AA1C47">
      <w:pPr>
        <w:pStyle w:val="NoSpacing"/>
        <w:rPr>
          <w:rStyle w:val="SubtleEmphasis"/>
          <w:i w:val="0"/>
          <w:color w:val="auto"/>
        </w:rPr>
      </w:pPr>
      <w:r w:rsidRPr="00BF127A">
        <w:rPr>
          <w:rStyle w:val="SubtleEmphasis"/>
          <w:i w:val="0"/>
          <w:color w:val="auto"/>
        </w:rPr>
        <w:t>Lecturer</w:t>
      </w:r>
      <w:r>
        <w:rPr>
          <w:rStyle w:val="SubtleEmphasis"/>
          <w:i w:val="0"/>
        </w:rPr>
        <w:t xml:space="preserve">: </w:t>
      </w:r>
      <w:r w:rsidRPr="00BF127A">
        <w:rPr>
          <w:rStyle w:val="SubtleEmphasis"/>
          <w:i w:val="0"/>
          <w:color w:val="auto"/>
        </w:rPr>
        <w:t>Pharmacogenetic Implementation</w:t>
      </w:r>
      <w:r>
        <w:rPr>
          <w:rStyle w:val="SubtleEmphasis"/>
          <w:i w:val="0"/>
          <w:color w:val="auto"/>
        </w:rPr>
        <w:t xml:space="preserve"> (3 hr)</w:t>
      </w:r>
    </w:p>
    <w:p w14:paraId="63064F96" w14:textId="77777777" w:rsidR="00AA1C47" w:rsidRDefault="00AA1C47" w:rsidP="00AA1C47">
      <w:pPr>
        <w:pStyle w:val="NoSpacing"/>
        <w:rPr>
          <w:rStyle w:val="SubtleEmphasis"/>
        </w:rPr>
      </w:pPr>
    </w:p>
    <w:p w14:paraId="6D8D4738" w14:textId="0B51FA91" w:rsidR="00AA1C47" w:rsidRDefault="00AA1C47" w:rsidP="00AA1C47">
      <w:pPr>
        <w:pStyle w:val="NoSpacing"/>
      </w:pPr>
      <w:r w:rsidRPr="00050ABB">
        <w:rPr>
          <w:rStyle w:val="SubtleEmphasis"/>
        </w:rPr>
        <w:t>Intro to Drug Development (PS101: BSPS)</w:t>
      </w:r>
      <w:r>
        <w:tab/>
      </w:r>
      <w:r>
        <w:tab/>
      </w:r>
      <w:r>
        <w:tab/>
      </w:r>
      <w:r>
        <w:tab/>
      </w:r>
      <w:r>
        <w:tab/>
      </w:r>
      <w:r>
        <w:tab/>
        <w:t xml:space="preserve">    2020-present Lecturer: Drug interactions (1 hr)</w:t>
      </w:r>
    </w:p>
    <w:p w14:paraId="5FF215EB" w14:textId="77777777" w:rsidR="00AA1C47" w:rsidRDefault="00AA1C47" w:rsidP="00AA1C47">
      <w:pPr>
        <w:pStyle w:val="NoSpacing"/>
      </w:pPr>
    </w:p>
    <w:p w14:paraId="653FCBD5" w14:textId="77777777" w:rsidR="00AA1C47" w:rsidRDefault="00AA1C47" w:rsidP="00AA1C47">
      <w:pPr>
        <w:pStyle w:val="NoSpacing"/>
      </w:pPr>
      <w:r w:rsidRPr="00050ABB">
        <w:rPr>
          <w:rStyle w:val="SubtleEmphasis"/>
        </w:rPr>
        <w:t>Biopharm &amp; Pharmacogenetics (PS718: PharmD)</w:t>
      </w:r>
      <w:r>
        <w:tab/>
      </w:r>
      <w:r>
        <w:tab/>
      </w:r>
      <w:r>
        <w:tab/>
      </w:r>
      <w:r>
        <w:tab/>
      </w:r>
      <w:r>
        <w:tab/>
        <w:t xml:space="preserve">         2019-2020</w:t>
      </w:r>
    </w:p>
    <w:p w14:paraId="31C4CDE1" w14:textId="6A5EC6CD" w:rsidR="00AA1C47" w:rsidRDefault="00AA1C47" w:rsidP="00AA1C47">
      <w:pPr>
        <w:pStyle w:val="NoSpacing"/>
      </w:pPr>
      <w:r>
        <w:t>Course co-coordinator and lecturer (4 hr)</w:t>
      </w:r>
    </w:p>
    <w:p w14:paraId="6F84FAFF" w14:textId="77777777" w:rsidR="00AA1C47" w:rsidRDefault="00AA1C47" w:rsidP="00AA1C47">
      <w:pPr>
        <w:pStyle w:val="NoSpacing"/>
      </w:pPr>
    </w:p>
    <w:p w14:paraId="6A505964" w14:textId="77777777" w:rsidR="00AA1C47" w:rsidRPr="00050ABB" w:rsidRDefault="00AA1C47" w:rsidP="00AA1C47">
      <w:pPr>
        <w:pStyle w:val="NoSpacing"/>
        <w:rPr>
          <w:rStyle w:val="SubtleEmphasis"/>
        </w:rPr>
      </w:pPr>
      <w:r w:rsidRPr="00050ABB">
        <w:rPr>
          <w:rStyle w:val="SubtleEmphasis"/>
        </w:rPr>
        <w:t>Pharmacy Student Seminar (P730: PharmD)</w:t>
      </w:r>
      <w:r w:rsidRPr="00050ABB">
        <w:rPr>
          <w:rStyle w:val="SubtleEmphasis"/>
        </w:rPr>
        <w:tab/>
      </w:r>
      <w:r w:rsidRPr="00050ABB">
        <w:rPr>
          <w:rStyle w:val="SubtleEmphasis"/>
        </w:rPr>
        <w:tab/>
      </w:r>
      <w:r w:rsidRPr="00050ABB">
        <w:rPr>
          <w:rStyle w:val="SubtleEmphasis"/>
        </w:rPr>
        <w:tab/>
      </w:r>
      <w:r w:rsidRPr="00050ABB">
        <w:rPr>
          <w:rStyle w:val="SubtleEmphasis"/>
        </w:rPr>
        <w:tab/>
      </w:r>
      <w:r w:rsidRPr="00050ABB">
        <w:rPr>
          <w:rStyle w:val="SubtleEmphasis"/>
        </w:rPr>
        <w:tab/>
      </w:r>
      <w:r w:rsidRPr="00050ABB">
        <w:rPr>
          <w:rStyle w:val="SubtleEmphasis"/>
        </w:rPr>
        <w:tab/>
      </w:r>
      <w:r w:rsidRPr="00050ABB">
        <w:rPr>
          <w:rStyle w:val="SubtleEmphasis"/>
        </w:rPr>
        <w:tab/>
      </w:r>
    </w:p>
    <w:p w14:paraId="27823835" w14:textId="77777777" w:rsidR="00AA1C47" w:rsidRDefault="00AA1C47" w:rsidP="00AA1C47">
      <w:pPr>
        <w:pStyle w:val="NoSpacing"/>
      </w:pPr>
      <w:r w:rsidRPr="00C33120">
        <w:t>Teaching Assistant</w:t>
      </w:r>
      <w:r>
        <w:tab/>
      </w:r>
      <w:r>
        <w:tab/>
      </w:r>
      <w:r>
        <w:tab/>
      </w:r>
      <w:r>
        <w:tab/>
      </w:r>
      <w:r>
        <w:tab/>
      </w:r>
      <w:r>
        <w:tab/>
      </w:r>
      <w:r>
        <w:tab/>
      </w:r>
      <w:r>
        <w:tab/>
      </w:r>
      <w:r>
        <w:tab/>
      </w:r>
      <w:r>
        <w:tab/>
        <w:t xml:space="preserve">     2016</w:t>
      </w:r>
    </w:p>
    <w:p w14:paraId="49B30BCA" w14:textId="59D3C8B9" w:rsidR="00AA1C47" w:rsidRDefault="006F719C" w:rsidP="00AA1C47">
      <w:pPr>
        <w:pStyle w:val="NoSpacing"/>
      </w:pPr>
      <w:r>
        <w:t xml:space="preserve">Faculty </w:t>
      </w:r>
      <w:r w:rsidR="00AA1C47">
        <w:t>Advisor</w:t>
      </w:r>
      <w:r w:rsidR="00AA1C47">
        <w:tab/>
      </w:r>
      <w:r w:rsidR="00AA1C47">
        <w:tab/>
      </w:r>
      <w:r w:rsidR="00AA1C47">
        <w:tab/>
      </w:r>
      <w:r w:rsidR="00AA1C47">
        <w:tab/>
      </w:r>
      <w:r w:rsidR="00AA1C47">
        <w:tab/>
      </w:r>
      <w:r w:rsidR="00AA1C47">
        <w:tab/>
      </w:r>
      <w:r w:rsidR="00AA1C47">
        <w:tab/>
      </w:r>
      <w:r w:rsidR="00AA1C47">
        <w:tab/>
      </w:r>
      <w:r w:rsidR="00AA1C47">
        <w:tab/>
      </w:r>
      <w:r w:rsidR="00AA1C47">
        <w:tab/>
      </w:r>
      <w:r>
        <w:t xml:space="preserve">    </w:t>
      </w:r>
      <w:r w:rsidR="00AA1C47">
        <w:t>2018-present</w:t>
      </w:r>
    </w:p>
    <w:p w14:paraId="2AF63454" w14:textId="31CDE773" w:rsidR="00C0099D" w:rsidRDefault="00C0099D" w:rsidP="00AA1C47">
      <w:pPr>
        <w:pStyle w:val="NoSpacing"/>
        <w:numPr>
          <w:ilvl w:val="0"/>
          <w:numId w:val="9"/>
        </w:numPr>
      </w:pPr>
      <w:r>
        <w:t>Class of 2026: Hussein Raychouni, Grace Kim, Marian Fu</w:t>
      </w:r>
    </w:p>
    <w:p w14:paraId="6A86AF50" w14:textId="705FEC39" w:rsidR="00513051" w:rsidRDefault="00513051" w:rsidP="00AA1C47">
      <w:pPr>
        <w:pStyle w:val="NoSpacing"/>
        <w:numPr>
          <w:ilvl w:val="0"/>
          <w:numId w:val="9"/>
        </w:numPr>
      </w:pPr>
      <w:r>
        <w:t>Class of 2025: Lydia Joyner</w:t>
      </w:r>
    </w:p>
    <w:p w14:paraId="75D26A15" w14:textId="10502500" w:rsidR="008812EE" w:rsidRDefault="008812EE" w:rsidP="00AA1C47">
      <w:pPr>
        <w:pStyle w:val="NoSpacing"/>
        <w:numPr>
          <w:ilvl w:val="0"/>
          <w:numId w:val="9"/>
        </w:numPr>
      </w:pPr>
      <w:r>
        <w:t>Class of 202</w:t>
      </w:r>
      <w:r w:rsidR="00513051">
        <w:t>4</w:t>
      </w:r>
      <w:r>
        <w:t>:</w:t>
      </w:r>
      <w:r w:rsidR="009670F1">
        <w:t xml:space="preserve"> Sara Blodgett, Zackery Kujat, Natasha Jolak</w:t>
      </w:r>
      <w:r w:rsidR="000F3A4E">
        <w:t>o</w:t>
      </w:r>
      <w:r w:rsidR="009670F1">
        <w:t>ski</w:t>
      </w:r>
    </w:p>
    <w:p w14:paraId="2F7A80FE" w14:textId="4AD95784" w:rsidR="008812EE" w:rsidRDefault="008812EE" w:rsidP="00AA1C47">
      <w:pPr>
        <w:pStyle w:val="NoSpacing"/>
        <w:numPr>
          <w:ilvl w:val="0"/>
          <w:numId w:val="9"/>
        </w:numPr>
      </w:pPr>
      <w:r>
        <w:t>Class of 2022:</w:t>
      </w:r>
      <w:r w:rsidR="005141D3">
        <w:t xml:space="preserve"> </w:t>
      </w:r>
      <w:r w:rsidR="008E227A">
        <w:t>Julieanne Fava, Jae</w:t>
      </w:r>
      <w:r w:rsidR="006F09D6">
        <w:t>young Choi</w:t>
      </w:r>
    </w:p>
    <w:p w14:paraId="53ADE8BE" w14:textId="51CB4468" w:rsidR="00F51276" w:rsidRDefault="008812EE" w:rsidP="00AA1C47">
      <w:pPr>
        <w:pStyle w:val="NoSpacing"/>
        <w:numPr>
          <w:ilvl w:val="0"/>
          <w:numId w:val="9"/>
        </w:numPr>
      </w:pPr>
      <w:r>
        <w:t>Class of 2021:</w:t>
      </w:r>
      <w:r w:rsidR="000F3A4E">
        <w:t xml:space="preserve"> </w:t>
      </w:r>
      <w:r w:rsidR="005141D3">
        <w:t>Rand Daboul, Garret Flowers</w:t>
      </w:r>
    </w:p>
    <w:p w14:paraId="01D4AEED" w14:textId="13E1ACC6" w:rsidR="00676916" w:rsidRDefault="00676916" w:rsidP="00AA1C47">
      <w:pPr>
        <w:pStyle w:val="NoSpacing"/>
        <w:numPr>
          <w:ilvl w:val="0"/>
          <w:numId w:val="9"/>
        </w:numPr>
      </w:pPr>
      <w:r>
        <w:t>Class of 2020: Vy Ngyuen, Travis Robinson, David Hayes</w:t>
      </w:r>
    </w:p>
    <w:p w14:paraId="74D8299C" w14:textId="3F999422" w:rsidR="00AA1C47" w:rsidRDefault="00AA1C47" w:rsidP="00AA1C47">
      <w:pPr>
        <w:pStyle w:val="NoSpacing"/>
        <w:numPr>
          <w:ilvl w:val="0"/>
          <w:numId w:val="9"/>
        </w:numPr>
      </w:pPr>
      <w:r>
        <w:lastRenderedPageBreak/>
        <w:t>Class of 2019: Julia Fuhst, Katlyn Holt</w:t>
      </w:r>
    </w:p>
    <w:p w14:paraId="41F249F4" w14:textId="64980D95" w:rsidR="00AA1C47" w:rsidRDefault="00AA1C47" w:rsidP="00AA1C47">
      <w:pPr>
        <w:pStyle w:val="NoSpacing"/>
        <w:numPr>
          <w:ilvl w:val="0"/>
          <w:numId w:val="9"/>
        </w:numPr>
      </w:pPr>
      <w:r>
        <w:t>Class of 2018: Christopher German</w:t>
      </w:r>
    </w:p>
    <w:p w14:paraId="384DECF7" w14:textId="39115A26" w:rsidR="00AA1C47" w:rsidRDefault="00AA1C47" w:rsidP="00AA1C47">
      <w:pPr>
        <w:pStyle w:val="NoSpacing"/>
      </w:pPr>
    </w:p>
    <w:p w14:paraId="004E577A" w14:textId="77777777" w:rsidR="00AA1C47" w:rsidRPr="00C33120" w:rsidRDefault="00AA1C47" w:rsidP="00AA1C47">
      <w:pPr>
        <w:pStyle w:val="NoSpacing"/>
      </w:pPr>
      <w:r w:rsidRPr="00050ABB">
        <w:rPr>
          <w:rStyle w:val="SubtleEmphasis"/>
        </w:rPr>
        <w:t>Clinical Trials for Translational Scientists (P647: PharmD)</w:t>
      </w:r>
      <w:r w:rsidRPr="00050ABB">
        <w:rPr>
          <w:rStyle w:val="SubtleEmphasis"/>
        </w:rPr>
        <w:tab/>
      </w:r>
      <w:r>
        <w:tab/>
      </w:r>
      <w:r>
        <w:tab/>
      </w:r>
      <w:r>
        <w:tab/>
      </w:r>
      <w:r>
        <w:tab/>
      </w:r>
      <w:r>
        <w:tab/>
        <w:t xml:space="preserve">     2017</w:t>
      </w:r>
    </w:p>
    <w:p w14:paraId="587E8603" w14:textId="77777777" w:rsidR="00AA1C47" w:rsidRPr="00C33120" w:rsidRDefault="00AA1C47" w:rsidP="00AA1C47">
      <w:pPr>
        <w:pStyle w:val="NoSpacing"/>
      </w:pPr>
      <w:r w:rsidRPr="00C33120">
        <w:t>Lecturer: Blinding</w:t>
      </w:r>
      <w:r>
        <w:t xml:space="preserve"> (1 hr)</w:t>
      </w:r>
    </w:p>
    <w:p w14:paraId="69BC407D" w14:textId="77777777" w:rsidR="00AA1C47" w:rsidRPr="00AA1C47" w:rsidRDefault="00AA1C47" w:rsidP="00AA1C47">
      <w:pPr>
        <w:pStyle w:val="NoSpacing"/>
      </w:pPr>
    </w:p>
    <w:p w14:paraId="03747E8B" w14:textId="7CC6CDDB" w:rsidR="00AA1C47" w:rsidRPr="00AA1C47" w:rsidRDefault="00AA1C47" w:rsidP="00AA1C47">
      <w:pPr>
        <w:pStyle w:val="Subtitle"/>
        <w:rPr>
          <w:b/>
        </w:rPr>
      </w:pPr>
      <w:r w:rsidRPr="00AA1C47">
        <w:rPr>
          <w:b/>
        </w:rPr>
        <w:t>Research</w:t>
      </w:r>
      <w:r w:rsidR="00F0532A">
        <w:rPr>
          <w:b/>
        </w:rPr>
        <w:t xml:space="preserve"> Education</w:t>
      </w:r>
    </w:p>
    <w:p w14:paraId="61D31880" w14:textId="77777777" w:rsidR="008C425A" w:rsidRDefault="00AA1C47" w:rsidP="00AA1C47">
      <w:pPr>
        <w:pStyle w:val="NoSpacing"/>
        <w:rPr>
          <w:rStyle w:val="SubtleEmphasis"/>
        </w:rPr>
      </w:pPr>
      <w:r w:rsidRPr="00050ABB">
        <w:rPr>
          <w:rStyle w:val="SubtleEmphasis"/>
        </w:rPr>
        <w:t xml:space="preserve">Research Elective </w:t>
      </w:r>
    </w:p>
    <w:p w14:paraId="2DC1BF95" w14:textId="7A5FBFE3" w:rsidR="00AA1C47" w:rsidRPr="00050ABB" w:rsidRDefault="00AA1C47" w:rsidP="00AA1C47">
      <w:pPr>
        <w:pStyle w:val="NoSpacing"/>
        <w:rPr>
          <w:rStyle w:val="SubtleEmphasis"/>
        </w:rPr>
      </w:pPr>
      <w:r w:rsidRPr="00050ABB">
        <w:rPr>
          <w:rStyle w:val="SubtleEmphasis"/>
        </w:rPr>
        <w:t>P570: PharmD</w:t>
      </w:r>
    </w:p>
    <w:p w14:paraId="2E042C4C" w14:textId="0E840C94" w:rsidR="00301997" w:rsidRDefault="001B629D" w:rsidP="00AA1C47">
      <w:pPr>
        <w:pStyle w:val="NoSpacing"/>
      </w:pPr>
      <w:r>
        <w:t>Megan Nuffer: Impact of azole drug interactions on tacrolimus pharmacogenetics</w:t>
      </w:r>
      <w:r>
        <w:tab/>
      </w:r>
      <w:r>
        <w:tab/>
        <w:t>Fa 2025</w:t>
      </w:r>
      <w:r>
        <w:br/>
      </w:r>
      <w:r w:rsidR="00301997">
        <w:t>Rand Daboul: Utilization of clopidogrel, Impact of CYP2D6 genotype on ondansetron toxicity,     Wn 2021</w:t>
      </w:r>
    </w:p>
    <w:p w14:paraId="0D0DB171" w14:textId="669645E4" w:rsidR="00301997" w:rsidRDefault="00301997" w:rsidP="00AA1C47">
      <w:pPr>
        <w:pStyle w:val="NoSpacing"/>
      </w:pPr>
      <w:r>
        <w:t>Impact of CYP3A5 genotype on heathcare utilization in adult heart transplant</w:t>
      </w:r>
    </w:p>
    <w:p w14:paraId="5643A605" w14:textId="60CADF5F" w:rsidR="00513051" w:rsidRPr="001B629D" w:rsidRDefault="00AA1C47" w:rsidP="00AE285C">
      <w:pPr>
        <w:pStyle w:val="NoSpacing"/>
        <w:rPr>
          <w:rStyle w:val="SubtleEmphasis"/>
          <w:i w:val="0"/>
          <w:iCs w:val="0"/>
          <w:color w:val="auto"/>
        </w:rPr>
      </w:pPr>
      <w:r>
        <w:t>David Hayes: Evaluating the prevalence of drug-gene interactions in a real-world population       Wn 2020</w:t>
      </w:r>
    </w:p>
    <w:p w14:paraId="4ACE19EA" w14:textId="470CEF43" w:rsidR="00AE285C" w:rsidRDefault="00AE285C" w:rsidP="00AE285C">
      <w:pPr>
        <w:pStyle w:val="NoSpacing"/>
        <w:rPr>
          <w:rStyle w:val="SubtleEmphasis"/>
        </w:rPr>
      </w:pPr>
      <w:r w:rsidRPr="00050ABB">
        <w:rPr>
          <w:rStyle w:val="SubtleEmphasis"/>
        </w:rPr>
        <w:t>P</w:t>
      </w:r>
      <w:r>
        <w:rPr>
          <w:rStyle w:val="SubtleEmphasis"/>
        </w:rPr>
        <w:t>4</w:t>
      </w:r>
      <w:r w:rsidRPr="00050ABB">
        <w:rPr>
          <w:rStyle w:val="SubtleEmphasis"/>
        </w:rPr>
        <w:t xml:space="preserve">70: </w:t>
      </w:r>
      <w:r>
        <w:rPr>
          <w:rStyle w:val="SubtleEmphasis"/>
        </w:rPr>
        <w:t>Bachelors of Pharmaceutical Sciences</w:t>
      </w:r>
    </w:p>
    <w:p w14:paraId="100D964E" w14:textId="77777777" w:rsidR="00664643" w:rsidRDefault="00377646" w:rsidP="00AE285C">
      <w:pPr>
        <w:pStyle w:val="NoSpacing"/>
        <w:rPr>
          <w:rStyle w:val="SubtleEmphasis"/>
          <w:i w:val="0"/>
          <w:iCs w:val="0"/>
          <w:color w:val="auto"/>
        </w:rPr>
      </w:pPr>
      <w:r>
        <w:rPr>
          <w:rStyle w:val="SubtleEmphasis"/>
          <w:i w:val="0"/>
          <w:iCs w:val="0"/>
          <w:color w:val="auto"/>
        </w:rPr>
        <w:t>Kaitlyn Zeigele</w:t>
      </w:r>
      <w:r w:rsidR="003B105B">
        <w:rPr>
          <w:rStyle w:val="SubtleEmphasis"/>
          <w:i w:val="0"/>
          <w:iCs w:val="0"/>
          <w:color w:val="auto"/>
        </w:rPr>
        <w:tab/>
      </w:r>
      <w:r w:rsidR="003B105B">
        <w:rPr>
          <w:rStyle w:val="SubtleEmphasis"/>
          <w:i w:val="0"/>
          <w:iCs w:val="0"/>
          <w:color w:val="auto"/>
        </w:rPr>
        <w:tab/>
      </w:r>
      <w:r w:rsidR="003B105B">
        <w:rPr>
          <w:rStyle w:val="SubtleEmphasis"/>
          <w:i w:val="0"/>
          <w:iCs w:val="0"/>
          <w:color w:val="auto"/>
        </w:rPr>
        <w:tab/>
      </w:r>
      <w:r w:rsidR="003B105B">
        <w:rPr>
          <w:rStyle w:val="SubtleEmphasis"/>
          <w:i w:val="0"/>
          <w:iCs w:val="0"/>
          <w:color w:val="auto"/>
        </w:rPr>
        <w:tab/>
      </w:r>
      <w:r w:rsidR="003B105B">
        <w:rPr>
          <w:rStyle w:val="SubtleEmphasis"/>
          <w:i w:val="0"/>
          <w:iCs w:val="0"/>
          <w:color w:val="auto"/>
        </w:rPr>
        <w:tab/>
      </w:r>
      <w:r w:rsidR="003B105B">
        <w:rPr>
          <w:rStyle w:val="SubtleEmphasis"/>
          <w:i w:val="0"/>
          <w:iCs w:val="0"/>
          <w:color w:val="auto"/>
        </w:rPr>
        <w:tab/>
      </w:r>
      <w:r w:rsidR="003B105B">
        <w:rPr>
          <w:rStyle w:val="SubtleEmphasis"/>
          <w:i w:val="0"/>
          <w:iCs w:val="0"/>
          <w:color w:val="auto"/>
        </w:rPr>
        <w:tab/>
      </w:r>
      <w:r w:rsidR="003B105B">
        <w:rPr>
          <w:rStyle w:val="SubtleEmphasis"/>
          <w:i w:val="0"/>
          <w:iCs w:val="0"/>
          <w:color w:val="auto"/>
        </w:rPr>
        <w:tab/>
      </w:r>
      <w:r w:rsidR="003B105B">
        <w:rPr>
          <w:rStyle w:val="SubtleEmphasis"/>
          <w:i w:val="0"/>
          <w:iCs w:val="0"/>
          <w:color w:val="auto"/>
        </w:rPr>
        <w:tab/>
      </w:r>
      <w:r w:rsidR="005F3CD3">
        <w:rPr>
          <w:rStyle w:val="SubtleEmphasis"/>
          <w:i w:val="0"/>
          <w:iCs w:val="0"/>
          <w:color w:val="auto"/>
        </w:rPr>
        <w:t xml:space="preserve">       </w:t>
      </w:r>
      <w:r w:rsidR="003B105B">
        <w:rPr>
          <w:rStyle w:val="SubtleEmphasis"/>
          <w:i w:val="0"/>
          <w:iCs w:val="0"/>
          <w:color w:val="auto"/>
        </w:rPr>
        <w:t xml:space="preserve"> </w:t>
      </w:r>
      <w:r w:rsidR="00664643">
        <w:rPr>
          <w:rStyle w:val="SubtleEmphasis"/>
          <w:i w:val="0"/>
          <w:iCs w:val="0"/>
          <w:color w:val="auto"/>
        </w:rPr>
        <w:t xml:space="preserve">              </w:t>
      </w:r>
      <w:r w:rsidR="003B105B">
        <w:rPr>
          <w:rStyle w:val="SubtleEmphasis"/>
          <w:i w:val="0"/>
          <w:iCs w:val="0"/>
          <w:color w:val="auto"/>
        </w:rPr>
        <w:t>2022</w:t>
      </w:r>
      <w:r w:rsidR="00664643">
        <w:rPr>
          <w:rStyle w:val="SubtleEmphasis"/>
          <w:i w:val="0"/>
          <w:iCs w:val="0"/>
          <w:color w:val="auto"/>
        </w:rPr>
        <w:t>-</w:t>
      </w:r>
      <w:r w:rsidR="005F3CD3">
        <w:rPr>
          <w:rStyle w:val="SubtleEmphasis"/>
          <w:i w:val="0"/>
          <w:iCs w:val="0"/>
          <w:color w:val="auto"/>
        </w:rPr>
        <w:t xml:space="preserve"> 2023</w:t>
      </w:r>
      <w:r w:rsidR="0017018A">
        <w:rPr>
          <w:rStyle w:val="SubtleEmphasis"/>
          <w:i w:val="0"/>
          <w:iCs w:val="0"/>
          <w:color w:val="auto"/>
        </w:rPr>
        <w:br/>
        <w:t>Katherine Zhao</w:t>
      </w:r>
      <w:r w:rsidR="0017018A">
        <w:rPr>
          <w:rStyle w:val="SubtleEmphasis"/>
          <w:i w:val="0"/>
          <w:iCs w:val="0"/>
          <w:color w:val="auto"/>
        </w:rPr>
        <w:tab/>
      </w:r>
      <w:r w:rsidR="008D428F">
        <w:rPr>
          <w:rStyle w:val="SubtleEmphasis"/>
          <w:i w:val="0"/>
          <w:iCs w:val="0"/>
          <w:color w:val="auto"/>
        </w:rPr>
        <w:t>(Honors Thesis)</w:t>
      </w:r>
      <w:r w:rsidR="0017018A">
        <w:rPr>
          <w:rStyle w:val="SubtleEmphasis"/>
          <w:i w:val="0"/>
          <w:iCs w:val="0"/>
          <w:color w:val="auto"/>
        </w:rPr>
        <w:tab/>
      </w:r>
      <w:r w:rsidR="0017018A">
        <w:rPr>
          <w:rStyle w:val="SubtleEmphasis"/>
          <w:i w:val="0"/>
          <w:iCs w:val="0"/>
          <w:color w:val="auto"/>
        </w:rPr>
        <w:tab/>
      </w:r>
      <w:r w:rsidR="0017018A">
        <w:rPr>
          <w:rStyle w:val="SubtleEmphasis"/>
          <w:i w:val="0"/>
          <w:iCs w:val="0"/>
          <w:color w:val="auto"/>
        </w:rPr>
        <w:tab/>
      </w:r>
      <w:r w:rsidR="0017018A">
        <w:rPr>
          <w:rStyle w:val="SubtleEmphasis"/>
          <w:i w:val="0"/>
          <w:iCs w:val="0"/>
          <w:color w:val="auto"/>
        </w:rPr>
        <w:tab/>
      </w:r>
      <w:r w:rsidR="0017018A">
        <w:rPr>
          <w:rStyle w:val="SubtleEmphasis"/>
          <w:i w:val="0"/>
          <w:iCs w:val="0"/>
          <w:color w:val="auto"/>
        </w:rPr>
        <w:tab/>
      </w:r>
      <w:r w:rsidR="0017018A">
        <w:rPr>
          <w:rStyle w:val="SubtleEmphasis"/>
          <w:i w:val="0"/>
          <w:iCs w:val="0"/>
          <w:color w:val="auto"/>
        </w:rPr>
        <w:tab/>
      </w:r>
      <w:r w:rsidR="0017018A">
        <w:rPr>
          <w:rStyle w:val="SubtleEmphasis"/>
          <w:i w:val="0"/>
          <w:iCs w:val="0"/>
          <w:color w:val="auto"/>
        </w:rPr>
        <w:tab/>
      </w:r>
      <w:r w:rsidR="0017018A">
        <w:rPr>
          <w:rStyle w:val="SubtleEmphasis"/>
          <w:i w:val="0"/>
          <w:iCs w:val="0"/>
          <w:color w:val="auto"/>
        </w:rPr>
        <w:tab/>
        <w:t xml:space="preserve">         </w:t>
      </w:r>
      <w:r w:rsidR="008D428F">
        <w:rPr>
          <w:rStyle w:val="SubtleEmphasis"/>
          <w:i w:val="0"/>
          <w:iCs w:val="0"/>
          <w:color w:val="auto"/>
        </w:rPr>
        <w:t>2023-2025</w:t>
      </w:r>
      <w:r w:rsidR="00513051">
        <w:rPr>
          <w:rStyle w:val="SubtleEmphasis"/>
          <w:i w:val="0"/>
          <w:iCs w:val="0"/>
          <w:color w:val="auto"/>
        </w:rPr>
        <w:br/>
        <w:t>Mariah Collins</w:t>
      </w:r>
      <w:r w:rsidR="00513051">
        <w:rPr>
          <w:rStyle w:val="SubtleEmphasis"/>
          <w:i w:val="0"/>
          <w:iCs w:val="0"/>
          <w:color w:val="auto"/>
        </w:rPr>
        <w:tab/>
      </w:r>
      <w:r w:rsidR="00513051">
        <w:rPr>
          <w:rStyle w:val="SubtleEmphasis"/>
          <w:i w:val="0"/>
          <w:iCs w:val="0"/>
          <w:color w:val="auto"/>
        </w:rPr>
        <w:tab/>
      </w:r>
      <w:r w:rsidR="00513051">
        <w:rPr>
          <w:rStyle w:val="SubtleEmphasis"/>
          <w:i w:val="0"/>
          <w:iCs w:val="0"/>
          <w:color w:val="auto"/>
        </w:rPr>
        <w:tab/>
      </w:r>
      <w:r w:rsidR="00513051">
        <w:rPr>
          <w:rStyle w:val="SubtleEmphasis"/>
          <w:i w:val="0"/>
          <w:iCs w:val="0"/>
          <w:color w:val="auto"/>
        </w:rPr>
        <w:tab/>
      </w:r>
      <w:r w:rsidR="00513051">
        <w:rPr>
          <w:rStyle w:val="SubtleEmphasis"/>
          <w:i w:val="0"/>
          <w:iCs w:val="0"/>
          <w:color w:val="auto"/>
        </w:rPr>
        <w:tab/>
      </w:r>
      <w:r w:rsidR="00513051">
        <w:rPr>
          <w:rStyle w:val="SubtleEmphasis"/>
          <w:i w:val="0"/>
          <w:iCs w:val="0"/>
          <w:color w:val="auto"/>
        </w:rPr>
        <w:tab/>
      </w:r>
      <w:r w:rsidR="00513051">
        <w:rPr>
          <w:rStyle w:val="SubtleEmphasis"/>
          <w:i w:val="0"/>
          <w:iCs w:val="0"/>
          <w:color w:val="auto"/>
        </w:rPr>
        <w:tab/>
      </w:r>
      <w:r w:rsidR="00513051">
        <w:rPr>
          <w:rStyle w:val="SubtleEmphasis"/>
          <w:i w:val="0"/>
          <w:iCs w:val="0"/>
          <w:color w:val="auto"/>
        </w:rPr>
        <w:tab/>
      </w:r>
      <w:r w:rsidR="00513051">
        <w:rPr>
          <w:rStyle w:val="SubtleEmphasis"/>
          <w:i w:val="0"/>
          <w:iCs w:val="0"/>
          <w:color w:val="auto"/>
        </w:rPr>
        <w:tab/>
      </w:r>
      <w:r w:rsidR="00513051">
        <w:rPr>
          <w:rStyle w:val="SubtleEmphasis"/>
          <w:i w:val="0"/>
          <w:iCs w:val="0"/>
          <w:color w:val="auto"/>
        </w:rPr>
        <w:tab/>
        <w:t xml:space="preserve">         </w:t>
      </w:r>
      <w:r w:rsidR="002D3B73">
        <w:rPr>
          <w:rStyle w:val="SubtleEmphasis"/>
          <w:i w:val="0"/>
          <w:iCs w:val="0"/>
          <w:color w:val="auto"/>
        </w:rPr>
        <w:t>2</w:t>
      </w:r>
      <w:r w:rsidR="00513051">
        <w:rPr>
          <w:rStyle w:val="SubtleEmphasis"/>
          <w:i w:val="0"/>
          <w:iCs w:val="0"/>
          <w:color w:val="auto"/>
        </w:rPr>
        <w:t>024</w:t>
      </w:r>
      <w:r w:rsidR="002D3B73">
        <w:rPr>
          <w:rStyle w:val="SubtleEmphasis"/>
          <w:i w:val="0"/>
          <w:iCs w:val="0"/>
          <w:color w:val="auto"/>
        </w:rPr>
        <w:t>-2025</w:t>
      </w:r>
    </w:p>
    <w:p w14:paraId="45DDC4F9" w14:textId="33E8A212" w:rsidR="00377646" w:rsidRPr="00377646" w:rsidRDefault="00664643" w:rsidP="00AE285C">
      <w:pPr>
        <w:pStyle w:val="NoSpacing"/>
        <w:rPr>
          <w:rStyle w:val="SubtleEmphasis"/>
          <w:i w:val="0"/>
          <w:iCs w:val="0"/>
          <w:color w:val="auto"/>
        </w:rPr>
      </w:pPr>
      <w:r>
        <w:rPr>
          <w:rStyle w:val="SubtleEmphasis"/>
          <w:i w:val="0"/>
          <w:iCs w:val="0"/>
          <w:color w:val="auto"/>
        </w:rPr>
        <w:t>Olivia Thandar</w:t>
      </w:r>
      <w:r>
        <w:rPr>
          <w:rStyle w:val="SubtleEmphasis"/>
          <w:i w:val="0"/>
          <w:iCs w:val="0"/>
          <w:color w:val="auto"/>
        </w:rPr>
        <w:tab/>
      </w:r>
      <w:r>
        <w:rPr>
          <w:rStyle w:val="SubtleEmphasis"/>
          <w:i w:val="0"/>
          <w:iCs w:val="0"/>
          <w:color w:val="auto"/>
        </w:rPr>
        <w:tab/>
      </w:r>
      <w:r>
        <w:rPr>
          <w:rStyle w:val="SubtleEmphasis"/>
          <w:i w:val="0"/>
          <w:iCs w:val="0"/>
          <w:color w:val="auto"/>
        </w:rPr>
        <w:tab/>
      </w:r>
      <w:r>
        <w:rPr>
          <w:rStyle w:val="SubtleEmphasis"/>
          <w:i w:val="0"/>
          <w:iCs w:val="0"/>
          <w:color w:val="auto"/>
        </w:rPr>
        <w:tab/>
      </w:r>
      <w:r>
        <w:rPr>
          <w:rStyle w:val="SubtleEmphasis"/>
          <w:i w:val="0"/>
          <w:iCs w:val="0"/>
          <w:color w:val="auto"/>
        </w:rPr>
        <w:tab/>
      </w:r>
      <w:r>
        <w:rPr>
          <w:rStyle w:val="SubtleEmphasis"/>
          <w:i w:val="0"/>
          <w:iCs w:val="0"/>
          <w:color w:val="auto"/>
        </w:rPr>
        <w:tab/>
      </w:r>
      <w:r>
        <w:rPr>
          <w:rStyle w:val="SubtleEmphasis"/>
          <w:i w:val="0"/>
          <w:iCs w:val="0"/>
          <w:color w:val="auto"/>
        </w:rPr>
        <w:tab/>
      </w:r>
      <w:r>
        <w:rPr>
          <w:rStyle w:val="SubtleEmphasis"/>
          <w:i w:val="0"/>
          <w:iCs w:val="0"/>
          <w:color w:val="auto"/>
        </w:rPr>
        <w:tab/>
      </w:r>
      <w:r>
        <w:rPr>
          <w:rStyle w:val="SubtleEmphasis"/>
          <w:i w:val="0"/>
          <w:iCs w:val="0"/>
          <w:color w:val="auto"/>
        </w:rPr>
        <w:tab/>
      </w:r>
      <w:r>
        <w:rPr>
          <w:rStyle w:val="SubtleEmphasis"/>
          <w:i w:val="0"/>
          <w:iCs w:val="0"/>
          <w:color w:val="auto"/>
        </w:rPr>
        <w:tab/>
        <w:t xml:space="preserve">            Wn 2025</w:t>
      </w:r>
      <w:r w:rsidR="00377646">
        <w:rPr>
          <w:rStyle w:val="SubtleEmphasis"/>
          <w:i w:val="0"/>
          <w:iCs w:val="0"/>
          <w:color w:val="auto"/>
        </w:rPr>
        <w:t xml:space="preserve"> </w:t>
      </w:r>
    </w:p>
    <w:p w14:paraId="2650BCB6" w14:textId="77777777" w:rsidR="00AA1C47" w:rsidRDefault="00AA1C47" w:rsidP="00AA1C47">
      <w:pPr>
        <w:pStyle w:val="NoSpacing"/>
      </w:pPr>
    </w:p>
    <w:p w14:paraId="026447FF" w14:textId="77777777" w:rsidR="00AA1C47" w:rsidRDefault="00AA1C47" w:rsidP="00AA1C47">
      <w:pPr>
        <w:pStyle w:val="NoSpacing"/>
        <w:rPr>
          <w:rStyle w:val="SubtleEmphasis"/>
          <w:i w:val="0"/>
        </w:rPr>
      </w:pPr>
      <w:r>
        <w:rPr>
          <w:rStyle w:val="SubtleEmphasis"/>
        </w:rPr>
        <w:t>Clinical Pharmacy Translation Sciences PhD Rotation</w:t>
      </w:r>
      <w:r>
        <w:rPr>
          <w:rStyle w:val="SubtleEmphasis"/>
        </w:rPr>
        <w:tab/>
      </w:r>
      <w:r>
        <w:rPr>
          <w:rStyle w:val="SubtleEmphasis"/>
        </w:rPr>
        <w:tab/>
      </w:r>
      <w:r>
        <w:rPr>
          <w:rStyle w:val="SubtleEmphasis"/>
        </w:rPr>
        <w:tab/>
      </w:r>
      <w:r>
        <w:rPr>
          <w:rStyle w:val="SubtleEmphasis"/>
          <w:i w:val="0"/>
        </w:rPr>
        <w:tab/>
      </w:r>
      <w:r>
        <w:rPr>
          <w:rStyle w:val="SubtleEmphasis"/>
          <w:i w:val="0"/>
        </w:rPr>
        <w:tab/>
        <w:t xml:space="preserve">            </w:t>
      </w:r>
    </w:p>
    <w:p w14:paraId="78326158" w14:textId="3DB1BBF5" w:rsidR="007404A5" w:rsidRPr="007404A5" w:rsidRDefault="00AA1C47" w:rsidP="00AA1C47">
      <w:pPr>
        <w:pStyle w:val="NoSpacing"/>
        <w:rPr>
          <w:rStyle w:val="SubtleEmphasis"/>
        </w:rPr>
      </w:pPr>
      <w:r>
        <w:rPr>
          <w:rStyle w:val="SubtleEmphasis"/>
          <w:i w:val="0"/>
          <w:color w:val="auto"/>
        </w:rPr>
        <w:t>Abbie Leino: Impact of CYP3A5 phenotype on intra-patient tacrolimus variability</w:t>
      </w:r>
      <w:r>
        <w:rPr>
          <w:rStyle w:val="SubtleEmphasis"/>
          <w:i w:val="0"/>
        </w:rPr>
        <w:tab/>
      </w:r>
      <w:r>
        <w:rPr>
          <w:rStyle w:val="SubtleEmphasis"/>
          <w:i w:val="0"/>
        </w:rPr>
        <w:tab/>
        <w:t xml:space="preserve">            </w:t>
      </w:r>
      <w:r>
        <w:rPr>
          <w:rStyle w:val="SubtleEmphasis"/>
          <w:i w:val="0"/>
          <w:color w:val="auto"/>
        </w:rPr>
        <w:t>Fall 2019</w:t>
      </w:r>
      <w:r>
        <w:rPr>
          <w:rStyle w:val="SubtleEmphasis"/>
        </w:rPr>
        <w:t xml:space="preserve"> </w:t>
      </w:r>
    </w:p>
    <w:p w14:paraId="7F11DAF0" w14:textId="77777777" w:rsidR="007404A5" w:rsidRDefault="007404A5" w:rsidP="00AA1C47">
      <w:pPr>
        <w:pStyle w:val="NoSpacing"/>
        <w:rPr>
          <w:rStyle w:val="SubtleEmphasis"/>
        </w:rPr>
      </w:pPr>
    </w:p>
    <w:p w14:paraId="4A7A2E83" w14:textId="31241A3D" w:rsidR="002B3223" w:rsidRPr="002B3223" w:rsidRDefault="00E14C5E" w:rsidP="00AA1C47">
      <w:pPr>
        <w:pStyle w:val="NoSpacing"/>
        <w:rPr>
          <w:rStyle w:val="SubtleEmphasis"/>
          <w:i w:val="0"/>
          <w:iCs w:val="0"/>
          <w:color w:val="auto"/>
        </w:rPr>
      </w:pPr>
      <w:r>
        <w:rPr>
          <w:rStyle w:val="SubtleEmphasis"/>
        </w:rPr>
        <w:t>Masters of Science in Integrated Pharmaceutical Sciences</w:t>
      </w:r>
      <w:r>
        <w:rPr>
          <w:rStyle w:val="SubtleEmphasis"/>
        </w:rPr>
        <w:br/>
      </w:r>
      <w:r w:rsidRPr="002B3223">
        <w:rPr>
          <w:rStyle w:val="SubtleEmphasis"/>
          <w:i w:val="0"/>
          <w:iCs w:val="0"/>
          <w:color w:val="auto"/>
        </w:rPr>
        <w:t xml:space="preserve">Ismail Jomha: Impact of CYP3A5 genotype on </w:t>
      </w:r>
      <w:r w:rsidR="00B13A37" w:rsidRPr="002B3223">
        <w:rPr>
          <w:rStyle w:val="SubtleEmphasis"/>
          <w:i w:val="0"/>
          <w:iCs w:val="0"/>
          <w:color w:val="auto"/>
        </w:rPr>
        <w:t xml:space="preserve">GVHD in bone marrow transplant </w:t>
      </w:r>
      <w:r w:rsidR="002B3223" w:rsidRPr="002B3223">
        <w:rPr>
          <w:rStyle w:val="SubtleEmphasis"/>
          <w:i w:val="0"/>
          <w:iCs w:val="0"/>
          <w:color w:val="auto"/>
        </w:rPr>
        <w:tab/>
      </w:r>
      <w:r w:rsidR="002B3223" w:rsidRPr="002B3223">
        <w:rPr>
          <w:rStyle w:val="SubtleEmphasis"/>
          <w:i w:val="0"/>
          <w:iCs w:val="0"/>
          <w:color w:val="auto"/>
        </w:rPr>
        <w:tab/>
      </w:r>
      <w:r w:rsidR="002B3223" w:rsidRPr="002B3223">
        <w:rPr>
          <w:rStyle w:val="SubtleEmphasis"/>
          <w:i w:val="0"/>
          <w:iCs w:val="0"/>
          <w:color w:val="auto"/>
        </w:rPr>
        <w:tab/>
        <w:t xml:space="preserve">     2022</w:t>
      </w:r>
    </w:p>
    <w:p w14:paraId="2FD485F6" w14:textId="716E06D8" w:rsidR="00D646AB" w:rsidRPr="002B3223" w:rsidRDefault="00B13A37" w:rsidP="00AA1C47">
      <w:pPr>
        <w:pStyle w:val="NoSpacing"/>
        <w:rPr>
          <w:rStyle w:val="SubtleEmphasis"/>
          <w:i w:val="0"/>
          <w:iCs w:val="0"/>
          <w:color w:val="auto"/>
        </w:rPr>
      </w:pPr>
      <w:r w:rsidRPr="002B3223">
        <w:rPr>
          <w:rStyle w:val="SubtleEmphasis"/>
          <w:i w:val="0"/>
          <w:iCs w:val="0"/>
          <w:color w:val="auto"/>
        </w:rPr>
        <w:t xml:space="preserve">patients </w:t>
      </w:r>
      <w:r w:rsidR="002B3223" w:rsidRPr="002B3223">
        <w:rPr>
          <w:rStyle w:val="SubtleEmphasis"/>
          <w:i w:val="0"/>
          <w:iCs w:val="0"/>
          <w:color w:val="auto"/>
        </w:rPr>
        <w:t>receiving tacrolimus</w:t>
      </w:r>
    </w:p>
    <w:p w14:paraId="1B8086CE" w14:textId="77777777" w:rsidR="00D7085A" w:rsidRDefault="00D7085A" w:rsidP="00AA1C47">
      <w:pPr>
        <w:pStyle w:val="NoSpacing"/>
        <w:rPr>
          <w:rStyle w:val="SubtleEmphasis"/>
        </w:rPr>
      </w:pPr>
    </w:p>
    <w:p w14:paraId="29452540" w14:textId="7A72A713" w:rsidR="00AA1C47" w:rsidRPr="00050ABB" w:rsidRDefault="00AA1C47" w:rsidP="00AA1C47">
      <w:pPr>
        <w:pStyle w:val="NoSpacing"/>
        <w:rPr>
          <w:rStyle w:val="SubtleEmphasis"/>
        </w:rPr>
      </w:pPr>
      <w:r w:rsidRPr="00050ABB">
        <w:rPr>
          <w:rStyle w:val="SubtleEmphasis"/>
        </w:rPr>
        <w:t>PharmD Investigations:</w:t>
      </w:r>
    </w:p>
    <w:p w14:paraId="6FA9FA98" w14:textId="7A7FFD62" w:rsidR="00487DD0" w:rsidRDefault="00487DD0" w:rsidP="00AA1C47">
      <w:pPr>
        <w:pStyle w:val="NoSpacing"/>
      </w:pPr>
      <w:r>
        <w:t xml:space="preserve">Class of 2026: Marian Fu, </w:t>
      </w:r>
      <w:r w:rsidR="00B05A0D">
        <w:t>Grace Kim, Hussein Ra</w:t>
      </w:r>
      <w:r w:rsidR="006009ED">
        <w:t>ychouni</w:t>
      </w:r>
    </w:p>
    <w:p w14:paraId="5E4EE604" w14:textId="5B5F3CBD" w:rsidR="00E97035" w:rsidRDefault="00E97035" w:rsidP="00AA1C47">
      <w:pPr>
        <w:pStyle w:val="NoSpacing"/>
      </w:pPr>
      <w:r>
        <w:t>Class of 2025: Lydia Joyner</w:t>
      </w:r>
    </w:p>
    <w:p w14:paraId="7FFE6477" w14:textId="7EA014E7" w:rsidR="00301997" w:rsidRDefault="007C6B28" w:rsidP="00AA1C47">
      <w:pPr>
        <w:pStyle w:val="NoSpacing"/>
      </w:pPr>
      <w:r>
        <w:t xml:space="preserve">Class of </w:t>
      </w:r>
      <w:r w:rsidR="00D34456">
        <w:t xml:space="preserve">2024: Zackery Kujat, </w:t>
      </w:r>
      <w:r w:rsidR="00E76C2E">
        <w:t>Natasha</w:t>
      </w:r>
      <w:r w:rsidR="00FA4ED3">
        <w:t xml:space="preserve"> Jolakoski, </w:t>
      </w:r>
      <w:r w:rsidR="00F44D23">
        <w:t>Sara Blodgett</w:t>
      </w:r>
      <w:r>
        <w:br/>
      </w:r>
      <w:r w:rsidR="00301997">
        <w:t>Class of 2023: Christopher David</w:t>
      </w:r>
    </w:p>
    <w:p w14:paraId="5CB2DA98" w14:textId="5B845D5B" w:rsidR="00AA1C47" w:rsidRDefault="00AA1C47" w:rsidP="00AA1C47">
      <w:pPr>
        <w:pStyle w:val="NoSpacing"/>
      </w:pPr>
      <w:r>
        <w:t>Class of 2022: Anne Grech, Gabriela Wong, Kaitlyn Kinney, Rand Daboul</w:t>
      </w:r>
    </w:p>
    <w:p w14:paraId="5478EAF5" w14:textId="77777777" w:rsidR="00AA1C47" w:rsidRDefault="00AA1C47" w:rsidP="00AA1C47">
      <w:pPr>
        <w:pStyle w:val="NoSpacing"/>
      </w:pPr>
      <w:r>
        <w:t>Class of 2021: David Hayes, Vy Nyguen, Travis Robinson</w:t>
      </w:r>
    </w:p>
    <w:p w14:paraId="34226BC4" w14:textId="1474D263" w:rsidR="00F0611A" w:rsidRPr="005F3CD3" w:rsidRDefault="00AA1C47" w:rsidP="00AA1C47">
      <w:pPr>
        <w:pStyle w:val="NoSpacing"/>
        <w:rPr>
          <w:rStyle w:val="SubtleEmphasis"/>
          <w:i w:val="0"/>
          <w:iCs w:val="0"/>
          <w:color w:val="auto"/>
        </w:rPr>
      </w:pPr>
      <w:r>
        <w:t>Class of 2019: Christopher German</w:t>
      </w:r>
    </w:p>
    <w:p w14:paraId="434F3403" w14:textId="77777777" w:rsidR="005F3CD3" w:rsidRDefault="005F3CD3" w:rsidP="00AA1C47">
      <w:pPr>
        <w:pStyle w:val="NoSpacing"/>
        <w:rPr>
          <w:rStyle w:val="SubtleEmphasis"/>
        </w:rPr>
      </w:pPr>
    </w:p>
    <w:p w14:paraId="17DDC6D9" w14:textId="5BFDD6B3" w:rsidR="00AA1C47" w:rsidRPr="00FE00EC" w:rsidRDefault="00AA1C47" w:rsidP="00AA1C47">
      <w:pPr>
        <w:pStyle w:val="NoSpacing"/>
        <w:rPr>
          <w:rStyle w:val="SubtleEmphasis"/>
        </w:rPr>
      </w:pPr>
      <w:r w:rsidRPr="00FE00EC">
        <w:rPr>
          <w:rStyle w:val="SubtleEmphasis"/>
        </w:rPr>
        <w:t>Undergraduate Research Opportunity Program (UROP)</w:t>
      </w:r>
    </w:p>
    <w:p w14:paraId="2B500514" w14:textId="3131EC8F" w:rsidR="00AA1C47" w:rsidRPr="00AA1C47" w:rsidRDefault="00AA1C47" w:rsidP="00AA1C47">
      <w:pPr>
        <w:pStyle w:val="NoSpacing"/>
      </w:pPr>
      <w:r>
        <w:t>Liliana Camaj</w:t>
      </w:r>
      <w:r>
        <w:tab/>
      </w:r>
      <w:r>
        <w:tab/>
      </w:r>
      <w:r>
        <w:tab/>
      </w:r>
      <w:r>
        <w:tab/>
      </w:r>
      <w:r>
        <w:tab/>
      </w:r>
      <w:r>
        <w:tab/>
      </w:r>
      <w:r>
        <w:tab/>
      </w:r>
      <w:r>
        <w:tab/>
      </w:r>
      <w:r>
        <w:tab/>
      </w:r>
      <w:r>
        <w:tab/>
        <w:t xml:space="preserve">         2017-2018</w:t>
      </w:r>
      <w:r>
        <w:rPr>
          <w:rStyle w:val="SubtleEmphasis"/>
        </w:rPr>
        <w:br/>
      </w:r>
    </w:p>
    <w:p w14:paraId="6A0F62A1" w14:textId="10727AF7" w:rsidR="005867D1" w:rsidRPr="00AA1C47" w:rsidRDefault="00AA1C47" w:rsidP="00AA1C47">
      <w:pPr>
        <w:pStyle w:val="Subtitle"/>
        <w:rPr>
          <w:rStyle w:val="SubtleEmphasis"/>
          <w:b/>
          <w:i w:val="0"/>
          <w:iCs w:val="0"/>
          <w:color w:val="5A5A5A" w:themeColor="text1" w:themeTint="A5"/>
        </w:rPr>
      </w:pPr>
      <w:r w:rsidRPr="00AA1C47">
        <w:rPr>
          <w:b/>
        </w:rPr>
        <w:t>Experiential</w:t>
      </w:r>
      <w:r w:rsidR="00F0532A">
        <w:rPr>
          <w:b/>
        </w:rPr>
        <w:t xml:space="preserve"> Education</w:t>
      </w:r>
    </w:p>
    <w:p w14:paraId="3EEEA623" w14:textId="416F4155" w:rsidR="00C220A5" w:rsidRDefault="00C220A5" w:rsidP="00F21CF6">
      <w:pPr>
        <w:pStyle w:val="NoSpacing"/>
        <w:rPr>
          <w:rStyle w:val="SubtleEmphasis"/>
        </w:rPr>
      </w:pPr>
      <w:r>
        <w:rPr>
          <w:rStyle w:val="SubtleEmphasis"/>
        </w:rPr>
        <w:t>APPE Preceptor: Pharmacogenomics Non-traditional rotation</w:t>
      </w:r>
    </w:p>
    <w:p w14:paraId="4768F6C8" w14:textId="3E5D4835" w:rsidR="0058588F" w:rsidRDefault="0058588F" w:rsidP="00F21CF6">
      <w:pPr>
        <w:pStyle w:val="NoSpacing"/>
        <w:rPr>
          <w:rStyle w:val="SubtleEmphasis"/>
          <w:i w:val="0"/>
          <w:iCs w:val="0"/>
          <w:color w:val="000000" w:themeColor="text1"/>
        </w:rPr>
      </w:pPr>
      <w:r>
        <w:rPr>
          <w:rStyle w:val="SubtleEmphasis"/>
          <w:i w:val="0"/>
          <w:iCs w:val="0"/>
          <w:color w:val="000000" w:themeColor="text1"/>
        </w:rPr>
        <w:t>Class of 2026: Vy Lam</w:t>
      </w:r>
      <w:r w:rsidR="008101C3">
        <w:rPr>
          <w:rStyle w:val="SubtleEmphasis"/>
          <w:i w:val="0"/>
          <w:iCs w:val="0"/>
          <w:color w:val="000000" w:themeColor="text1"/>
        </w:rPr>
        <w:t>, Mitchell Ziebold, Grace Liu</w:t>
      </w:r>
    </w:p>
    <w:p w14:paraId="0A7F11D5" w14:textId="30947B3D" w:rsidR="00337254" w:rsidRPr="00337254" w:rsidRDefault="00337254" w:rsidP="00F21CF6">
      <w:pPr>
        <w:pStyle w:val="NoSpacing"/>
        <w:rPr>
          <w:rStyle w:val="SubtleEmphasis"/>
          <w:i w:val="0"/>
          <w:iCs w:val="0"/>
          <w:color w:val="000000" w:themeColor="text1"/>
        </w:rPr>
      </w:pPr>
      <w:r w:rsidRPr="00337254">
        <w:rPr>
          <w:rStyle w:val="SubtleEmphasis"/>
          <w:i w:val="0"/>
          <w:iCs w:val="0"/>
          <w:color w:val="000000" w:themeColor="text1"/>
        </w:rPr>
        <w:t>Class of 2025: Asya Jawad-Makki</w:t>
      </w:r>
      <w:r w:rsidR="0058588F">
        <w:rPr>
          <w:rStyle w:val="SubtleEmphasis"/>
          <w:i w:val="0"/>
          <w:iCs w:val="0"/>
          <w:color w:val="000000" w:themeColor="text1"/>
        </w:rPr>
        <w:t>, Dunia Oweis</w:t>
      </w:r>
    </w:p>
    <w:p w14:paraId="443112F2" w14:textId="494F83C6" w:rsidR="00C220A5" w:rsidRPr="00337254" w:rsidRDefault="00C220A5" w:rsidP="00F21CF6">
      <w:pPr>
        <w:pStyle w:val="NoSpacing"/>
        <w:rPr>
          <w:rStyle w:val="SubtleEmphasis"/>
          <w:i w:val="0"/>
          <w:iCs w:val="0"/>
          <w:color w:val="000000" w:themeColor="text1"/>
        </w:rPr>
      </w:pPr>
      <w:r w:rsidRPr="00337254">
        <w:rPr>
          <w:rStyle w:val="SubtleEmphasis"/>
          <w:i w:val="0"/>
          <w:iCs w:val="0"/>
          <w:color w:val="000000" w:themeColor="text1"/>
        </w:rPr>
        <w:t xml:space="preserve">Class of 2024: Je-Won (Jennifer) Hong, </w:t>
      </w:r>
      <w:r w:rsidR="000227D6" w:rsidRPr="00337254">
        <w:rPr>
          <w:rStyle w:val="SubtleEmphasis"/>
          <w:i w:val="0"/>
          <w:iCs w:val="0"/>
          <w:color w:val="000000" w:themeColor="text1"/>
        </w:rPr>
        <w:t>Junlin Huang</w:t>
      </w:r>
    </w:p>
    <w:p w14:paraId="1441869D" w14:textId="77777777" w:rsidR="00C220A5" w:rsidRDefault="00C220A5" w:rsidP="00F21CF6">
      <w:pPr>
        <w:pStyle w:val="NoSpacing"/>
        <w:rPr>
          <w:rStyle w:val="SubtleEmphasis"/>
        </w:rPr>
      </w:pPr>
    </w:p>
    <w:p w14:paraId="6F95E27A" w14:textId="1FEF6B28" w:rsidR="005118BC" w:rsidRDefault="005118BC" w:rsidP="00F21CF6">
      <w:pPr>
        <w:pStyle w:val="NoSpacing"/>
        <w:rPr>
          <w:rStyle w:val="SubtleEmphasis"/>
        </w:rPr>
      </w:pPr>
      <w:r>
        <w:rPr>
          <w:rStyle w:val="SubtleEmphasis"/>
        </w:rPr>
        <w:t>APPE Co-preceptor: Pharmac</w:t>
      </w:r>
      <w:r w:rsidR="00FE2296">
        <w:rPr>
          <w:rStyle w:val="SubtleEmphasis"/>
        </w:rPr>
        <w:t>o</w:t>
      </w:r>
      <w:r>
        <w:rPr>
          <w:rStyle w:val="SubtleEmphasis"/>
        </w:rPr>
        <w:t xml:space="preserve">genomics </w:t>
      </w:r>
    </w:p>
    <w:p w14:paraId="273033CD" w14:textId="26D164B8" w:rsidR="005118BC" w:rsidRPr="005118BC" w:rsidRDefault="009E6085" w:rsidP="00F21CF6">
      <w:pPr>
        <w:pStyle w:val="NoSpacing"/>
        <w:rPr>
          <w:rStyle w:val="SubtleEmphasis"/>
          <w:i w:val="0"/>
        </w:rPr>
      </w:pPr>
      <w:r>
        <w:rPr>
          <w:rStyle w:val="SubtleEmphasis"/>
          <w:i w:val="0"/>
          <w:color w:val="auto"/>
        </w:rPr>
        <w:lastRenderedPageBreak/>
        <w:t xml:space="preserve">Class of 2023: Snigda </w:t>
      </w:r>
      <w:r w:rsidR="00C41558" w:rsidRPr="00C41558">
        <w:rPr>
          <w:rStyle w:val="SubtleEmphasis"/>
          <w:i w:val="0"/>
          <w:color w:val="auto"/>
        </w:rPr>
        <w:t>Thyagaraj</w:t>
      </w:r>
      <w:r w:rsidR="00C41558">
        <w:rPr>
          <w:rStyle w:val="SubtleEmphasis"/>
          <w:i w:val="0"/>
          <w:color w:val="auto"/>
        </w:rPr>
        <w:t>, Li Chen</w:t>
      </w:r>
      <w:r w:rsidR="00E97035">
        <w:rPr>
          <w:rStyle w:val="SubtleEmphasis"/>
          <w:i w:val="0"/>
          <w:color w:val="auto"/>
        </w:rPr>
        <w:t>, Emily N</w:t>
      </w:r>
      <w:r w:rsidR="00C67DBF">
        <w:rPr>
          <w:rStyle w:val="SubtleEmphasis"/>
          <w:i w:val="0"/>
          <w:color w:val="auto"/>
        </w:rPr>
        <w:t>guyen</w:t>
      </w:r>
      <w:r>
        <w:rPr>
          <w:rStyle w:val="SubtleEmphasis"/>
          <w:i w:val="0"/>
          <w:color w:val="auto"/>
        </w:rPr>
        <w:br/>
      </w:r>
      <w:r w:rsidR="00FE2296">
        <w:rPr>
          <w:rStyle w:val="SubtleEmphasis"/>
          <w:i w:val="0"/>
          <w:color w:val="auto"/>
        </w:rPr>
        <w:t>Class of 2022: Rand Daboul, Kaitlyn Kinney</w:t>
      </w:r>
      <w:r w:rsidR="00FE2296">
        <w:rPr>
          <w:rStyle w:val="SubtleEmphasis"/>
          <w:i w:val="0"/>
          <w:color w:val="auto"/>
        </w:rPr>
        <w:br/>
      </w:r>
      <w:r w:rsidR="005118BC" w:rsidRPr="009C361B">
        <w:rPr>
          <w:rStyle w:val="SubtleEmphasis"/>
          <w:i w:val="0"/>
          <w:color w:val="auto"/>
        </w:rPr>
        <w:t>Class of 2021: Grace Hohn, Hee Jae Choi</w:t>
      </w:r>
      <w:r w:rsidR="005118BC" w:rsidRPr="009C361B">
        <w:rPr>
          <w:rStyle w:val="SubtleEmphasis"/>
          <w:i w:val="0"/>
          <w:color w:val="auto"/>
        </w:rPr>
        <w:tab/>
      </w:r>
      <w:r w:rsidR="005118BC">
        <w:rPr>
          <w:rStyle w:val="SubtleEmphasis"/>
          <w:i w:val="0"/>
        </w:rPr>
        <w:tab/>
      </w:r>
      <w:r w:rsidR="005118BC">
        <w:rPr>
          <w:rStyle w:val="SubtleEmphasis"/>
          <w:i w:val="0"/>
        </w:rPr>
        <w:tab/>
      </w:r>
      <w:r w:rsidR="005118BC">
        <w:rPr>
          <w:rStyle w:val="SubtleEmphasis"/>
          <w:i w:val="0"/>
        </w:rPr>
        <w:tab/>
      </w:r>
      <w:r w:rsidR="005118BC">
        <w:rPr>
          <w:rStyle w:val="SubtleEmphasis"/>
          <w:i w:val="0"/>
        </w:rPr>
        <w:tab/>
      </w:r>
      <w:r w:rsidR="005118BC">
        <w:rPr>
          <w:rStyle w:val="SubtleEmphasis"/>
          <w:i w:val="0"/>
        </w:rPr>
        <w:tab/>
      </w:r>
      <w:r w:rsidR="005118BC">
        <w:rPr>
          <w:rStyle w:val="SubtleEmphasis"/>
          <w:i w:val="0"/>
        </w:rPr>
        <w:tab/>
      </w:r>
      <w:r w:rsidR="005118BC">
        <w:rPr>
          <w:rStyle w:val="SubtleEmphasis"/>
          <w:i w:val="0"/>
        </w:rPr>
        <w:tab/>
      </w:r>
      <w:r w:rsidR="005118BC">
        <w:rPr>
          <w:rStyle w:val="SubtleEmphasis"/>
          <w:i w:val="0"/>
        </w:rPr>
        <w:tab/>
      </w:r>
    </w:p>
    <w:p w14:paraId="40C7C8A0" w14:textId="77777777" w:rsidR="005118BC" w:rsidRDefault="005118BC" w:rsidP="00F21CF6">
      <w:pPr>
        <w:pStyle w:val="NoSpacing"/>
        <w:rPr>
          <w:rStyle w:val="SubtleEmphasis"/>
        </w:rPr>
      </w:pPr>
    </w:p>
    <w:p w14:paraId="76BBD1C7" w14:textId="778191EA" w:rsidR="00FE00EC" w:rsidRDefault="00AA1C47" w:rsidP="00F21CF6">
      <w:pPr>
        <w:pStyle w:val="NoSpacing"/>
      </w:pPr>
      <w:r>
        <w:rPr>
          <w:rStyle w:val="SubtleEmphasis"/>
        </w:rPr>
        <w:t>APPE: COVID-19</w:t>
      </w:r>
      <w:r w:rsidR="00FE00EC">
        <w:tab/>
      </w:r>
      <w:r w:rsidR="00FE00EC">
        <w:tab/>
      </w:r>
      <w:r w:rsidR="00FE00EC">
        <w:tab/>
      </w:r>
      <w:r w:rsidR="00FE00EC">
        <w:tab/>
      </w:r>
      <w:r w:rsidR="00FE00EC">
        <w:tab/>
      </w:r>
      <w:r w:rsidR="00FE00EC">
        <w:tab/>
      </w:r>
      <w:r w:rsidR="00FE00EC">
        <w:tab/>
      </w:r>
      <w:r w:rsidR="00FE00EC">
        <w:tab/>
      </w:r>
      <w:r w:rsidR="00FE00EC">
        <w:tab/>
        <w:t xml:space="preserve">         </w:t>
      </w:r>
      <w:r>
        <w:tab/>
      </w:r>
      <w:r>
        <w:tab/>
        <w:t xml:space="preserve">     </w:t>
      </w:r>
    </w:p>
    <w:p w14:paraId="0ED24FF6" w14:textId="1A6D6167" w:rsidR="00AA1C47" w:rsidRDefault="00AA1C47" w:rsidP="00F21CF6">
      <w:pPr>
        <w:pStyle w:val="NoSpacing"/>
      </w:pPr>
      <w:r>
        <w:t>Week 2 preceptor for 10 APPE students</w:t>
      </w:r>
      <w:r w:rsidR="00A571F0">
        <w:tab/>
      </w:r>
      <w:r w:rsidR="00A571F0">
        <w:tab/>
      </w:r>
      <w:r w:rsidR="00A571F0">
        <w:tab/>
      </w:r>
      <w:r w:rsidR="00A571F0">
        <w:tab/>
      </w:r>
      <w:r w:rsidR="00A571F0">
        <w:tab/>
      </w:r>
      <w:r w:rsidR="00A571F0">
        <w:tab/>
      </w:r>
      <w:r w:rsidR="00A571F0">
        <w:tab/>
        <w:t xml:space="preserve">          April 2020</w:t>
      </w:r>
    </w:p>
    <w:p w14:paraId="2DBDD72E" w14:textId="1789B707" w:rsidR="00A571F0" w:rsidRDefault="00A571F0" w:rsidP="00F21CF6">
      <w:pPr>
        <w:pStyle w:val="NoSpacing"/>
      </w:pPr>
      <w:r>
        <w:t>Group preceptor for 5 APPE students</w:t>
      </w:r>
      <w:r>
        <w:tab/>
      </w:r>
      <w:r>
        <w:tab/>
      </w:r>
      <w:r>
        <w:tab/>
      </w:r>
      <w:r>
        <w:tab/>
      </w:r>
      <w:r>
        <w:tab/>
        <w:t xml:space="preserve">  </w:t>
      </w:r>
      <w:r w:rsidR="001A68EE">
        <w:tab/>
      </w:r>
      <w:r>
        <w:tab/>
        <w:t xml:space="preserve">           May 2020</w:t>
      </w:r>
    </w:p>
    <w:p w14:paraId="3E102098" w14:textId="03D24D2D" w:rsidR="00F21CF6" w:rsidRDefault="00F21CF6" w:rsidP="00F21CF6">
      <w:pPr>
        <w:pStyle w:val="NoSpacing"/>
      </w:pPr>
    </w:p>
    <w:p w14:paraId="6E462CBD" w14:textId="6E240A5D" w:rsidR="00F21CF6" w:rsidRDefault="00050ABB" w:rsidP="00F21CF6">
      <w:pPr>
        <w:pStyle w:val="NoSpacing"/>
        <w:rPr>
          <w:rFonts w:asciiTheme="majorHAnsi" w:hAnsiTheme="majorHAnsi"/>
          <w:b/>
          <w:sz w:val="26"/>
          <w:szCs w:val="26"/>
        </w:rPr>
      </w:pPr>
      <w:r>
        <w:rPr>
          <w:rFonts w:asciiTheme="majorHAnsi" w:hAnsiTheme="majorHAnsi"/>
          <w:b/>
          <w:sz w:val="26"/>
          <w:szCs w:val="26"/>
        </w:rPr>
        <w:t>Michigan Med</w:t>
      </w:r>
      <w:r w:rsidR="000944C3">
        <w:rPr>
          <w:rFonts w:asciiTheme="majorHAnsi" w:hAnsiTheme="majorHAnsi"/>
          <w:b/>
          <w:sz w:val="26"/>
          <w:szCs w:val="26"/>
        </w:rPr>
        <w:t>icine Pharmacy Residency</w:t>
      </w:r>
    </w:p>
    <w:p w14:paraId="53A8FFF4" w14:textId="0F849A58" w:rsidR="00491C24" w:rsidRDefault="00491C24" w:rsidP="00F21CF6">
      <w:pPr>
        <w:pStyle w:val="NoSpacing"/>
        <w:rPr>
          <w:rStyle w:val="SubtleEmphasis"/>
        </w:rPr>
      </w:pPr>
      <w:r>
        <w:rPr>
          <w:rStyle w:val="SubtleEmphasis"/>
        </w:rPr>
        <w:t>Writing Project Preceptor</w:t>
      </w:r>
    </w:p>
    <w:p w14:paraId="19CA1785" w14:textId="28F50DED" w:rsidR="00D71DF2" w:rsidRDefault="00491C24" w:rsidP="00F21CF6">
      <w:pPr>
        <w:pStyle w:val="NoSpacing"/>
        <w:rPr>
          <w:rStyle w:val="SubtleEmphasis"/>
          <w:i w:val="0"/>
          <w:iCs w:val="0"/>
        </w:rPr>
      </w:pPr>
      <w:r>
        <w:rPr>
          <w:rStyle w:val="SubtleEmphasis"/>
          <w:i w:val="0"/>
          <w:iCs w:val="0"/>
        </w:rPr>
        <w:t>Ashton Strother, PGY1 Pharmacy Practice Resident</w:t>
      </w:r>
      <w:r w:rsidR="0055327F">
        <w:rPr>
          <w:rStyle w:val="SubtleEmphasis"/>
          <w:i w:val="0"/>
          <w:iCs w:val="0"/>
        </w:rPr>
        <w:t xml:space="preserve">; </w:t>
      </w:r>
      <w:r w:rsidR="00D71DF2">
        <w:rPr>
          <w:rStyle w:val="SubtleEmphasis"/>
          <w:i w:val="0"/>
          <w:iCs w:val="0"/>
        </w:rPr>
        <w:t xml:space="preserve">Implementing </w:t>
      </w:r>
      <w:r w:rsidR="008432D0">
        <w:rPr>
          <w:rStyle w:val="SubtleEmphasis"/>
          <w:i w:val="0"/>
          <w:iCs w:val="0"/>
        </w:rPr>
        <w:tab/>
      </w:r>
      <w:r w:rsidR="008432D0">
        <w:rPr>
          <w:rStyle w:val="SubtleEmphasis"/>
          <w:i w:val="0"/>
          <w:iCs w:val="0"/>
        </w:rPr>
        <w:tab/>
      </w:r>
      <w:r w:rsidR="008432D0">
        <w:rPr>
          <w:rStyle w:val="SubtleEmphasis"/>
          <w:i w:val="0"/>
          <w:iCs w:val="0"/>
        </w:rPr>
        <w:tab/>
      </w:r>
      <w:r w:rsidR="008432D0">
        <w:rPr>
          <w:rStyle w:val="SubtleEmphasis"/>
          <w:i w:val="0"/>
          <w:iCs w:val="0"/>
        </w:rPr>
        <w:tab/>
        <w:t>2023</w:t>
      </w:r>
    </w:p>
    <w:p w14:paraId="46F1FD7B" w14:textId="5E9F2137" w:rsidR="00491C24" w:rsidRPr="00491C24" w:rsidRDefault="00D71DF2" w:rsidP="00F21CF6">
      <w:pPr>
        <w:pStyle w:val="NoSpacing"/>
        <w:rPr>
          <w:rStyle w:val="SubtleEmphasis"/>
          <w:i w:val="0"/>
          <w:iCs w:val="0"/>
        </w:rPr>
      </w:pPr>
      <w:r>
        <w:rPr>
          <w:rStyle w:val="SubtleEmphasis"/>
          <w:i w:val="0"/>
          <w:iCs w:val="0"/>
        </w:rPr>
        <w:t>Pharmacogenetic testing in transplant</w:t>
      </w:r>
      <w:r w:rsidR="00491C24">
        <w:rPr>
          <w:rStyle w:val="SubtleEmphasis"/>
          <w:i w:val="0"/>
          <w:iCs w:val="0"/>
        </w:rPr>
        <w:tab/>
      </w:r>
    </w:p>
    <w:p w14:paraId="059CC68D" w14:textId="77777777" w:rsidR="00491C24" w:rsidRDefault="00491C24" w:rsidP="00F21CF6">
      <w:pPr>
        <w:pStyle w:val="NoSpacing"/>
        <w:rPr>
          <w:rStyle w:val="SubtleEmphasis"/>
        </w:rPr>
      </w:pPr>
    </w:p>
    <w:p w14:paraId="65360633" w14:textId="157005D7" w:rsidR="00050ABB" w:rsidRPr="00050ABB" w:rsidRDefault="00050ABB" w:rsidP="00F21CF6">
      <w:pPr>
        <w:pStyle w:val="NoSpacing"/>
        <w:rPr>
          <w:rStyle w:val="SubtleEmphasis"/>
        </w:rPr>
      </w:pPr>
      <w:r>
        <w:rPr>
          <w:rStyle w:val="SubtleEmphasis"/>
        </w:rPr>
        <w:t>Research Project Preceptor</w:t>
      </w:r>
    </w:p>
    <w:p w14:paraId="3FE2D090" w14:textId="26E81046" w:rsidR="00654ECE" w:rsidRDefault="00655098" w:rsidP="00F21CF6">
      <w:pPr>
        <w:pStyle w:val="NoSpacing"/>
      </w:pPr>
      <w:r>
        <w:t>M</w:t>
      </w:r>
      <w:r w:rsidR="007C7035" w:rsidRPr="007C7035">
        <w:t>eghan Schuff Z</w:t>
      </w:r>
      <w:r w:rsidR="007C7035">
        <w:t>i</w:t>
      </w:r>
      <w:r w:rsidR="007C7035" w:rsidRPr="007C7035">
        <w:t>mmerman</w:t>
      </w:r>
      <w:r w:rsidR="007C7035">
        <w:t xml:space="preserve">, PGY1 Pharmacy Practice Resident; </w:t>
      </w:r>
      <w:r>
        <w:t xml:space="preserve"> </w:t>
      </w:r>
      <w:r w:rsidR="00654ECE" w:rsidRPr="00654ECE">
        <w:t xml:space="preserve">Association between </w:t>
      </w:r>
      <w:r w:rsidR="00654ECE">
        <w:tab/>
      </w:r>
      <w:r w:rsidR="00654ECE">
        <w:tab/>
        <w:t>2024</w:t>
      </w:r>
    </w:p>
    <w:p w14:paraId="5FBBEDC5" w14:textId="77777777" w:rsidR="00654ECE" w:rsidRDefault="00654ECE" w:rsidP="00F21CF6">
      <w:pPr>
        <w:pStyle w:val="NoSpacing"/>
      </w:pPr>
      <w:r w:rsidRPr="00654ECE">
        <w:t xml:space="preserve">delayed graft function, tacrolimus exposure, and CYP3A genotype in adult kidney </w:t>
      </w:r>
    </w:p>
    <w:p w14:paraId="2DD66A94" w14:textId="7B67FF59" w:rsidR="00B729E1" w:rsidRDefault="00654ECE" w:rsidP="00F21CF6">
      <w:pPr>
        <w:pStyle w:val="NoSpacing"/>
      </w:pPr>
      <w:r w:rsidRPr="00654ECE">
        <w:t>transplant recipients.</w:t>
      </w:r>
    </w:p>
    <w:p w14:paraId="0DF8AFC7" w14:textId="77777777" w:rsidR="000753F0" w:rsidRDefault="000753F0" w:rsidP="00F21CF6">
      <w:pPr>
        <w:pStyle w:val="NoSpacing"/>
      </w:pPr>
    </w:p>
    <w:p w14:paraId="5DB883B6" w14:textId="75A31F67" w:rsidR="00655098" w:rsidRDefault="00B729E1" w:rsidP="00F21CF6">
      <w:pPr>
        <w:pStyle w:val="NoSpacing"/>
      </w:pPr>
      <w:r>
        <w:t xml:space="preserve">Sarah Schang, PGY1 Pharmacy Practice Resident; </w:t>
      </w:r>
      <w:r w:rsidR="00655098" w:rsidRPr="00655098">
        <w:t>Evaluating drug-drug gene interactions for</w:t>
      </w:r>
      <w:r w:rsidR="00654ECE">
        <w:tab/>
      </w:r>
      <w:r w:rsidR="00655098">
        <w:t>2024</w:t>
      </w:r>
    </w:p>
    <w:p w14:paraId="074C8A76" w14:textId="35AD8AF4" w:rsidR="00B729E1" w:rsidRDefault="00655098" w:rsidP="00F21CF6">
      <w:pPr>
        <w:pStyle w:val="NoSpacing"/>
      </w:pPr>
      <w:r w:rsidRPr="00655098">
        <w:t>azole antifungals and tacrolimus</w:t>
      </w:r>
    </w:p>
    <w:p w14:paraId="0F1EA477" w14:textId="77777777" w:rsidR="00654ECE" w:rsidRDefault="00654ECE" w:rsidP="00F21CF6">
      <w:pPr>
        <w:pStyle w:val="NoSpacing"/>
      </w:pPr>
    </w:p>
    <w:p w14:paraId="58A08F93" w14:textId="15C37AD9" w:rsidR="00B161D8" w:rsidRDefault="00034C56" w:rsidP="00F21CF6">
      <w:pPr>
        <w:pStyle w:val="NoSpacing"/>
      </w:pPr>
      <w:r>
        <w:t>Annesti Elma</w:t>
      </w:r>
      <w:r w:rsidR="00740D77">
        <w:t>s</w:t>
      </w:r>
      <w:r>
        <w:t>ri, PGY1 Pharmacy Practice Resident</w:t>
      </w:r>
      <w:r w:rsidR="009851CE">
        <w:t xml:space="preserve">; </w:t>
      </w:r>
      <w:r w:rsidR="00740D77" w:rsidRPr="00740D77">
        <w:t xml:space="preserve">Impact of CYP3A5 Genotype </w:t>
      </w:r>
      <w:r w:rsidR="00740D77">
        <w:tab/>
      </w:r>
      <w:r w:rsidR="00740D77">
        <w:tab/>
        <w:t xml:space="preserve">            2021</w:t>
      </w:r>
      <w:r w:rsidR="00740D77">
        <w:br/>
      </w:r>
      <w:r w:rsidR="00740D77" w:rsidRPr="00740D77">
        <w:t>on Extended-Release Tacrolimus Dosing Requirements in Lung Transplant Recipients</w:t>
      </w:r>
      <w:r w:rsidR="00FE2296">
        <w:br/>
      </w:r>
      <w:r w:rsidR="00FE2296">
        <w:br/>
      </w:r>
      <w:r w:rsidR="00B161D8">
        <w:t>Carolanne Wartman, PGY1 Pharmacy Practice Resident; Assessing the impact of CYP2D6              2020</w:t>
      </w:r>
    </w:p>
    <w:p w14:paraId="3B5A22A0" w14:textId="6765A4F9" w:rsidR="00B161D8" w:rsidRDefault="00B161D8" w:rsidP="00F21CF6">
      <w:pPr>
        <w:pStyle w:val="NoSpacing"/>
      </w:pPr>
      <w:r>
        <w:t>phenotype on ondansetron and palonosetron toxicity</w:t>
      </w:r>
    </w:p>
    <w:p w14:paraId="6B490CE3" w14:textId="77777777" w:rsidR="00B161D8" w:rsidRDefault="00B161D8" w:rsidP="00F21CF6">
      <w:pPr>
        <w:pStyle w:val="NoSpacing"/>
      </w:pPr>
    </w:p>
    <w:p w14:paraId="540F43DA" w14:textId="2BD025DB" w:rsidR="00B161D8" w:rsidRDefault="00B161D8" w:rsidP="00F21CF6">
      <w:pPr>
        <w:pStyle w:val="NoSpacing"/>
      </w:pPr>
      <w:r>
        <w:t>Carl Okerberg, PGY1 Pharmacy Practice Resident; Evaluating the impact of transporter                  2020 pharmacogenetics on HGG treatment response</w:t>
      </w:r>
    </w:p>
    <w:p w14:paraId="50FFE2B6" w14:textId="77777777" w:rsidR="00B161D8" w:rsidRDefault="00B161D8" w:rsidP="00F21CF6">
      <w:pPr>
        <w:pStyle w:val="NoSpacing"/>
      </w:pPr>
    </w:p>
    <w:p w14:paraId="4DB989CB" w14:textId="0EAAFEDB" w:rsidR="00F21CF6" w:rsidRDefault="00F21CF6" w:rsidP="00F21CF6">
      <w:pPr>
        <w:pStyle w:val="NoSpacing"/>
      </w:pPr>
      <w:r>
        <w:t xml:space="preserve">Emily Hoylman, PGY2 Ambulatory Care; </w:t>
      </w:r>
      <w:r w:rsidRPr="00793BAE">
        <w:t>Assessing the knowledge, perceptions,</w:t>
      </w:r>
      <w:r>
        <w:tab/>
      </w:r>
      <w:r>
        <w:tab/>
      </w:r>
      <w:r>
        <w:tab/>
        <w:t>2019</w:t>
      </w:r>
    </w:p>
    <w:p w14:paraId="0E775E2B" w14:textId="5FEAAB0A" w:rsidR="00F21CF6" w:rsidRDefault="00F21CF6" w:rsidP="00F21CF6">
      <w:pPr>
        <w:pStyle w:val="NoSpacing"/>
      </w:pPr>
      <w:r w:rsidRPr="00793BAE">
        <w:t>and practices of primary care clinicians towards pharmacogenetics</w:t>
      </w:r>
    </w:p>
    <w:p w14:paraId="221AB161" w14:textId="0AC9FB0C" w:rsidR="00475EE9" w:rsidRDefault="00475EE9" w:rsidP="00F21CF6">
      <w:pPr>
        <w:pStyle w:val="NoSpacing"/>
      </w:pPr>
    </w:p>
    <w:p w14:paraId="5C800DA6" w14:textId="123DFB77" w:rsidR="00475EE9" w:rsidRDefault="00475EE9" w:rsidP="00F21CF6">
      <w:pPr>
        <w:pStyle w:val="NoSpacing"/>
      </w:pPr>
      <w:r>
        <w:t xml:space="preserve">Lauren Schumacher, PGY2 Transplant; </w:t>
      </w:r>
      <w:r w:rsidRPr="00475EE9">
        <w:t xml:space="preserve">SLCO1B3 Polymorphisms and Clinical </w:t>
      </w:r>
      <w:r>
        <w:tab/>
      </w:r>
      <w:r>
        <w:tab/>
      </w:r>
      <w:r>
        <w:tab/>
        <w:t>2019</w:t>
      </w:r>
    </w:p>
    <w:p w14:paraId="01B0A433" w14:textId="7226FB35" w:rsidR="00475EE9" w:rsidRDefault="00475EE9" w:rsidP="00F21CF6">
      <w:pPr>
        <w:pStyle w:val="NoSpacing"/>
      </w:pPr>
      <w:r w:rsidRPr="00475EE9">
        <w:t>Outcomes in Kidney Transplant Recipients</w:t>
      </w:r>
    </w:p>
    <w:p w14:paraId="07E6FFDE" w14:textId="77777777" w:rsidR="00050ABB" w:rsidRDefault="00050ABB" w:rsidP="00050ABB">
      <w:pPr>
        <w:pStyle w:val="NoSpacing"/>
      </w:pPr>
    </w:p>
    <w:p w14:paraId="3681C7B6" w14:textId="45112E0C" w:rsidR="00050ABB" w:rsidRDefault="00FE00EC" w:rsidP="00050ABB">
      <w:pPr>
        <w:pStyle w:val="NoSpacing"/>
      </w:pPr>
      <w:r>
        <w:rPr>
          <w:rStyle w:val="SubtleEmphasis"/>
        </w:rPr>
        <w:t>Resident Research</w:t>
      </w:r>
      <w:r w:rsidR="00050ABB" w:rsidRPr="00050ABB">
        <w:rPr>
          <w:rStyle w:val="SubtleEmphasis"/>
        </w:rPr>
        <w:t xml:space="preserve"> Series</w:t>
      </w:r>
      <w:r w:rsidR="00050ABB">
        <w:tab/>
      </w:r>
      <w:r w:rsidR="00050ABB">
        <w:tab/>
      </w:r>
      <w:r w:rsidR="00050ABB">
        <w:tab/>
      </w:r>
      <w:r w:rsidR="00050ABB">
        <w:tab/>
      </w:r>
      <w:r w:rsidR="00050ABB">
        <w:tab/>
      </w:r>
      <w:r w:rsidR="00050ABB">
        <w:tab/>
      </w:r>
      <w:r w:rsidR="00050ABB">
        <w:tab/>
      </w:r>
      <w:r>
        <w:t xml:space="preserve">              </w:t>
      </w:r>
      <w:r w:rsidR="002E260C">
        <w:t xml:space="preserve">     </w:t>
      </w:r>
    </w:p>
    <w:p w14:paraId="2BD752C2" w14:textId="26691181" w:rsidR="00050ABB" w:rsidRDefault="00050ABB" w:rsidP="00050ABB">
      <w:pPr>
        <w:pStyle w:val="NoSpacing"/>
      </w:pPr>
      <w:r>
        <w:t>Coordinator</w:t>
      </w:r>
      <w:r w:rsidR="002E260C">
        <w:tab/>
      </w:r>
      <w:r w:rsidR="002E260C">
        <w:tab/>
      </w:r>
      <w:r w:rsidR="002E260C">
        <w:tab/>
      </w:r>
      <w:r w:rsidR="002E260C">
        <w:tab/>
      </w:r>
      <w:r w:rsidR="002E260C">
        <w:tab/>
      </w:r>
      <w:r w:rsidR="002E260C">
        <w:tab/>
      </w:r>
      <w:r w:rsidR="002E260C">
        <w:tab/>
      </w:r>
      <w:r w:rsidR="002E260C">
        <w:tab/>
      </w:r>
      <w:r w:rsidR="002E260C">
        <w:tab/>
      </w:r>
      <w:r w:rsidR="002E260C">
        <w:tab/>
        <w:t xml:space="preserve">     2017-2019</w:t>
      </w:r>
      <w:r w:rsidR="002E260C">
        <w:br/>
      </w:r>
      <w:r w:rsidR="00A965FE">
        <w:t>Introduction to research Presenter</w:t>
      </w:r>
      <w:r w:rsidR="00A965FE">
        <w:tab/>
      </w:r>
      <w:r w:rsidR="00A965FE">
        <w:tab/>
      </w:r>
      <w:r w:rsidR="00A965FE">
        <w:tab/>
      </w:r>
      <w:r w:rsidR="00A965FE">
        <w:tab/>
      </w:r>
      <w:r w:rsidR="00A965FE">
        <w:tab/>
      </w:r>
      <w:r w:rsidR="00A965FE">
        <w:tab/>
      </w:r>
      <w:r w:rsidR="00A965FE">
        <w:tab/>
        <w:t>2023-present</w:t>
      </w:r>
      <w:r w:rsidR="00A965FE">
        <w:br/>
      </w:r>
      <w:r w:rsidR="002E260C">
        <w:t>Statistic Review Session Leader</w:t>
      </w:r>
      <w:r w:rsidR="002E260C">
        <w:tab/>
      </w:r>
      <w:r w:rsidR="002E260C">
        <w:tab/>
      </w:r>
      <w:r w:rsidR="002E260C">
        <w:tab/>
      </w:r>
      <w:r w:rsidR="002E260C">
        <w:tab/>
      </w:r>
      <w:r w:rsidR="002E260C">
        <w:tab/>
      </w:r>
      <w:r w:rsidR="002E260C">
        <w:tab/>
      </w:r>
      <w:r w:rsidR="002E260C">
        <w:tab/>
      </w:r>
      <w:r w:rsidR="002E260C">
        <w:tab/>
        <w:t>2020-present</w:t>
      </w:r>
    </w:p>
    <w:p w14:paraId="2436738E" w14:textId="2270841E" w:rsidR="00050ABB" w:rsidRDefault="00050ABB" w:rsidP="00050ABB">
      <w:pPr>
        <w:pStyle w:val="NoSpacing"/>
      </w:pPr>
    </w:p>
    <w:p w14:paraId="76A2C892" w14:textId="4A3F90DD" w:rsidR="00F21CF6" w:rsidRPr="00050ABB" w:rsidRDefault="00050ABB" w:rsidP="00050ABB">
      <w:pPr>
        <w:rPr>
          <w:iCs/>
        </w:rPr>
      </w:pPr>
      <w:r>
        <w:rPr>
          <w:rStyle w:val="SubtleEmphasis"/>
        </w:rPr>
        <w:t>Rotation Preceptor: Pharmacogenomics</w:t>
      </w:r>
      <w:r w:rsidR="000944C3">
        <w:rPr>
          <w:rStyle w:val="SubtleEmphasis"/>
        </w:rPr>
        <w:t xml:space="preserve"> elective</w:t>
      </w:r>
      <w:r>
        <w:rPr>
          <w:rStyle w:val="SubtleEmphasis"/>
        </w:rPr>
        <w:br/>
      </w:r>
      <w:r w:rsidR="00020332">
        <w:rPr>
          <w:rStyle w:val="SubtleEmphasis"/>
          <w:i w:val="0"/>
          <w:color w:val="auto"/>
        </w:rPr>
        <w:t>Ahn “Nicholas” Phan, PGY1 Managed Care</w:t>
      </w:r>
      <w:r w:rsidR="00020332">
        <w:rPr>
          <w:rStyle w:val="SubtleEmphasis"/>
          <w:i w:val="0"/>
          <w:color w:val="auto"/>
        </w:rPr>
        <w:tab/>
      </w:r>
      <w:r w:rsidR="00020332">
        <w:rPr>
          <w:rStyle w:val="SubtleEmphasis"/>
          <w:i w:val="0"/>
          <w:color w:val="auto"/>
        </w:rPr>
        <w:tab/>
      </w:r>
      <w:r w:rsidR="00020332">
        <w:rPr>
          <w:rStyle w:val="SubtleEmphasis"/>
          <w:i w:val="0"/>
          <w:color w:val="auto"/>
        </w:rPr>
        <w:tab/>
      </w:r>
      <w:r w:rsidR="00020332">
        <w:rPr>
          <w:rStyle w:val="SubtleEmphasis"/>
          <w:i w:val="0"/>
          <w:color w:val="auto"/>
        </w:rPr>
        <w:tab/>
      </w:r>
      <w:r w:rsidR="00020332">
        <w:rPr>
          <w:rStyle w:val="SubtleEmphasis"/>
          <w:i w:val="0"/>
          <w:color w:val="auto"/>
        </w:rPr>
        <w:tab/>
      </w:r>
      <w:r w:rsidR="00020332">
        <w:rPr>
          <w:rStyle w:val="SubtleEmphasis"/>
          <w:i w:val="0"/>
          <w:color w:val="auto"/>
        </w:rPr>
        <w:tab/>
      </w:r>
      <w:r w:rsidR="00020332">
        <w:rPr>
          <w:rStyle w:val="SubtleEmphasis"/>
          <w:i w:val="0"/>
          <w:color w:val="auto"/>
        </w:rPr>
        <w:tab/>
        <w:t>2026</w:t>
      </w:r>
      <w:r w:rsidR="00FA3241">
        <w:rPr>
          <w:rStyle w:val="SubtleEmphasis"/>
          <w:i w:val="0"/>
          <w:color w:val="auto"/>
        </w:rPr>
        <w:br/>
      </w:r>
      <w:r w:rsidR="00E9785F">
        <w:rPr>
          <w:rStyle w:val="SubtleEmphasis"/>
          <w:i w:val="0"/>
          <w:color w:val="auto"/>
        </w:rPr>
        <w:t>Abbey Schwery, PGY2 Pain and Palliative Care</w:t>
      </w:r>
      <w:r w:rsidR="00E9785F">
        <w:rPr>
          <w:rStyle w:val="SubtleEmphasis"/>
          <w:i w:val="0"/>
          <w:color w:val="auto"/>
        </w:rPr>
        <w:tab/>
      </w:r>
      <w:r w:rsidR="00E9785F">
        <w:rPr>
          <w:rStyle w:val="SubtleEmphasis"/>
          <w:i w:val="0"/>
          <w:color w:val="auto"/>
        </w:rPr>
        <w:tab/>
      </w:r>
      <w:r w:rsidR="00E9785F">
        <w:rPr>
          <w:rStyle w:val="SubtleEmphasis"/>
          <w:i w:val="0"/>
          <w:color w:val="auto"/>
        </w:rPr>
        <w:tab/>
      </w:r>
      <w:r w:rsidR="00E9785F">
        <w:rPr>
          <w:rStyle w:val="SubtleEmphasis"/>
          <w:i w:val="0"/>
          <w:color w:val="auto"/>
        </w:rPr>
        <w:tab/>
      </w:r>
      <w:r w:rsidR="00E9785F">
        <w:rPr>
          <w:rStyle w:val="SubtleEmphasis"/>
          <w:i w:val="0"/>
          <w:color w:val="auto"/>
        </w:rPr>
        <w:tab/>
      </w:r>
      <w:r w:rsidR="00E9785F">
        <w:rPr>
          <w:rStyle w:val="SubtleEmphasis"/>
          <w:i w:val="0"/>
          <w:color w:val="auto"/>
        </w:rPr>
        <w:tab/>
      </w:r>
      <w:r w:rsidR="00E9785F">
        <w:rPr>
          <w:rStyle w:val="SubtleEmphasis"/>
          <w:i w:val="0"/>
          <w:color w:val="auto"/>
        </w:rPr>
        <w:tab/>
        <w:t>2023</w:t>
      </w:r>
      <w:r w:rsidR="00E9785F">
        <w:rPr>
          <w:rStyle w:val="SubtleEmphasis"/>
          <w:i w:val="0"/>
          <w:color w:val="auto"/>
        </w:rPr>
        <w:br/>
      </w:r>
      <w:r w:rsidR="00542684">
        <w:rPr>
          <w:rStyle w:val="SubtleEmphasis"/>
          <w:i w:val="0"/>
          <w:color w:val="auto"/>
        </w:rPr>
        <w:t>Kelsey Ernst, PGY2 Ambulatory Care</w:t>
      </w:r>
      <w:r w:rsidR="00542684">
        <w:rPr>
          <w:rStyle w:val="SubtleEmphasis"/>
          <w:i w:val="0"/>
          <w:color w:val="auto"/>
        </w:rPr>
        <w:tab/>
      </w:r>
      <w:r w:rsidR="00542684">
        <w:rPr>
          <w:rStyle w:val="SubtleEmphasis"/>
          <w:i w:val="0"/>
          <w:color w:val="auto"/>
        </w:rPr>
        <w:tab/>
      </w:r>
      <w:r w:rsidR="00542684">
        <w:rPr>
          <w:rStyle w:val="SubtleEmphasis"/>
          <w:i w:val="0"/>
          <w:color w:val="auto"/>
        </w:rPr>
        <w:tab/>
      </w:r>
      <w:r w:rsidR="00542684">
        <w:rPr>
          <w:rStyle w:val="SubtleEmphasis"/>
          <w:i w:val="0"/>
          <w:color w:val="auto"/>
        </w:rPr>
        <w:tab/>
      </w:r>
      <w:r w:rsidR="00542684">
        <w:rPr>
          <w:rStyle w:val="SubtleEmphasis"/>
          <w:i w:val="0"/>
          <w:color w:val="auto"/>
        </w:rPr>
        <w:tab/>
      </w:r>
      <w:r w:rsidR="00542684">
        <w:rPr>
          <w:rStyle w:val="SubtleEmphasis"/>
          <w:i w:val="0"/>
          <w:color w:val="auto"/>
        </w:rPr>
        <w:tab/>
      </w:r>
      <w:r w:rsidR="00542684">
        <w:rPr>
          <w:rStyle w:val="SubtleEmphasis"/>
          <w:i w:val="0"/>
          <w:color w:val="auto"/>
        </w:rPr>
        <w:tab/>
      </w:r>
      <w:r w:rsidR="00542684">
        <w:rPr>
          <w:rStyle w:val="SubtleEmphasis"/>
          <w:i w:val="0"/>
          <w:color w:val="auto"/>
        </w:rPr>
        <w:tab/>
        <w:t>2023</w:t>
      </w:r>
      <w:r w:rsidR="00944432">
        <w:rPr>
          <w:rStyle w:val="SubtleEmphasis"/>
          <w:i w:val="0"/>
          <w:color w:val="auto"/>
        </w:rPr>
        <w:br/>
      </w:r>
      <w:r w:rsidR="009E6085">
        <w:rPr>
          <w:rStyle w:val="SubtleEmphasis"/>
          <w:i w:val="0"/>
          <w:color w:val="auto"/>
        </w:rPr>
        <w:t>Aradhna Mayalla, PGY2 Pain and Palliative Care</w:t>
      </w:r>
      <w:r w:rsidR="009E6085">
        <w:rPr>
          <w:rStyle w:val="SubtleEmphasis"/>
          <w:i w:val="0"/>
          <w:color w:val="auto"/>
        </w:rPr>
        <w:tab/>
      </w:r>
      <w:r w:rsidR="009E6085">
        <w:rPr>
          <w:rStyle w:val="SubtleEmphasis"/>
          <w:i w:val="0"/>
          <w:color w:val="auto"/>
        </w:rPr>
        <w:tab/>
      </w:r>
      <w:r w:rsidR="009E6085">
        <w:rPr>
          <w:rStyle w:val="SubtleEmphasis"/>
          <w:i w:val="0"/>
          <w:color w:val="auto"/>
        </w:rPr>
        <w:tab/>
      </w:r>
      <w:r w:rsidR="009E6085">
        <w:rPr>
          <w:rStyle w:val="SubtleEmphasis"/>
          <w:i w:val="0"/>
          <w:color w:val="auto"/>
        </w:rPr>
        <w:tab/>
      </w:r>
      <w:r w:rsidR="009E6085">
        <w:rPr>
          <w:rStyle w:val="SubtleEmphasis"/>
          <w:i w:val="0"/>
          <w:color w:val="auto"/>
        </w:rPr>
        <w:tab/>
      </w:r>
      <w:r w:rsidR="009E6085">
        <w:rPr>
          <w:rStyle w:val="SubtleEmphasis"/>
          <w:i w:val="0"/>
          <w:color w:val="auto"/>
        </w:rPr>
        <w:tab/>
      </w:r>
      <w:r w:rsidR="009E6085">
        <w:rPr>
          <w:rStyle w:val="SubtleEmphasis"/>
          <w:i w:val="0"/>
          <w:color w:val="auto"/>
        </w:rPr>
        <w:tab/>
        <w:t>2022</w:t>
      </w:r>
      <w:r w:rsidR="009E6085">
        <w:rPr>
          <w:rStyle w:val="SubtleEmphasis"/>
          <w:i w:val="0"/>
          <w:color w:val="auto"/>
        </w:rPr>
        <w:br/>
      </w:r>
      <w:r w:rsidR="006F3357">
        <w:rPr>
          <w:rStyle w:val="SubtleEmphasis"/>
          <w:i w:val="0"/>
          <w:color w:val="auto"/>
        </w:rPr>
        <w:t>Pia-Rao Allision, PGY2</w:t>
      </w:r>
      <w:r w:rsidR="00B00CF9">
        <w:rPr>
          <w:rStyle w:val="SubtleEmphasis"/>
          <w:i w:val="0"/>
          <w:color w:val="auto"/>
        </w:rPr>
        <w:t xml:space="preserve"> Ambulatory Care</w:t>
      </w:r>
      <w:r w:rsidR="00B00CF9">
        <w:rPr>
          <w:rStyle w:val="SubtleEmphasis"/>
          <w:i w:val="0"/>
          <w:color w:val="auto"/>
        </w:rPr>
        <w:tab/>
      </w:r>
      <w:r w:rsidR="00B00CF9">
        <w:rPr>
          <w:rStyle w:val="SubtleEmphasis"/>
          <w:i w:val="0"/>
          <w:color w:val="auto"/>
        </w:rPr>
        <w:tab/>
      </w:r>
      <w:r w:rsidR="00B00CF9">
        <w:rPr>
          <w:rStyle w:val="SubtleEmphasis"/>
          <w:i w:val="0"/>
          <w:color w:val="auto"/>
        </w:rPr>
        <w:tab/>
      </w:r>
      <w:r w:rsidR="00B00CF9">
        <w:rPr>
          <w:rStyle w:val="SubtleEmphasis"/>
          <w:i w:val="0"/>
          <w:color w:val="auto"/>
        </w:rPr>
        <w:tab/>
      </w:r>
      <w:r w:rsidR="00B00CF9">
        <w:rPr>
          <w:rStyle w:val="SubtleEmphasis"/>
          <w:i w:val="0"/>
          <w:color w:val="auto"/>
        </w:rPr>
        <w:tab/>
      </w:r>
      <w:r w:rsidR="00B00CF9">
        <w:rPr>
          <w:rStyle w:val="SubtleEmphasis"/>
          <w:i w:val="0"/>
          <w:color w:val="auto"/>
        </w:rPr>
        <w:tab/>
      </w:r>
      <w:r w:rsidR="00B00CF9">
        <w:rPr>
          <w:rStyle w:val="SubtleEmphasis"/>
          <w:i w:val="0"/>
          <w:color w:val="auto"/>
        </w:rPr>
        <w:tab/>
      </w:r>
      <w:r w:rsidR="00B00CF9">
        <w:rPr>
          <w:rStyle w:val="SubtleEmphasis"/>
          <w:i w:val="0"/>
          <w:color w:val="auto"/>
        </w:rPr>
        <w:tab/>
        <w:t>2022</w:t>
      </w:r>
      <w:r w:rsidR="00B00CF9">
        <w:rPr>
          <w:rStyle w:val="SubtleEmphasis"/>
          <w:i w:val="0"/>
          <w:color w:val="auto"/>
        </w:rPr>
        <w:br/>
      </w:r>
      <w:r w:rsidR="00B00CF9">
        <w:rPr>
          <w:rStyle w:val="SubtleEmphasis"/>
          <w:i w:val="0"/>
          <w:color w:val="auto"/>
        </w:rPr>
        <w:lastRenderedPageBreak/>
        <w:t>Michelle Ngu</w:t>
      </w:r>
      <w:r w:rsidR="00045210">
        <w:rPr>
          <w:rStyle w:val="SubtleEmphasis"/>
          <w:i w:val="0"/>
          <w:color w:val="auto"/>
        </w:rPr>
        <w:t>y</w:t>
      </w:r>
      <w:r w:rsidR="00B00CF9">
        <w:rPr>
          <w:rStyle w:val="SubtleEmphasis"/>
          <w:i w:val="0"/>
          <w:color w:val="auto"/>
        </w:rPr>
        <w:t>en, PGY1 Pharmacy Practice</w:t>
      </w:r>
      <w:r w:rsidR="00B00CF9">
        <w:rPr>
          <w:rStyle w:val="SubtleEmphasis"/>
          <w:i w:val="0"/>
          <w:color w:val="auto"/>
        </w:rPr>
        <w:tab/>
      </w:r>
      <w:r w:rsidR="00B00CF9">
        <w:rPr>
          <w:rStyle w:val="SubtleEmphasis"/>
          <w:i w:val="0"/>
          <w:color w:val="auto"/>
        </w:rPr>
        <w:tab/>
      </w:r>
      <w:r w:rsidR="00B00CF9">
        <w:rPr>
          <w:rStyle w:val="SubtleEmphasis"/>
          <w:i w:val="0"/>
          <w:color w:val="auto"/>
        </w:rPr>
        <w:tab/>
      </w:r>
      <w:r w:rsidR="00B00CF9">
        <w:rPr>
          <w:rStyle w:val="SubtleEmphasis"/>
          <w:i w:val="0"/>
          <w:color w:val="auto"/>
        </w:rPr>
        <w:tab/>
      </w:r>
      <w:r w:rsidR="00B00CF9">
        <w:rPr>
          <w:rStyle w:val="SubtleEmphasis"/>
          <w:i w:val="0"/>
          <w:color w:val="auto"/>
        </w:rPr>
        <w:tab/>
      </w:r>
      <w:r w:rsidR="00B00CF9">
        <w:rPr>
          <w:rStyle w:val="SubtleEmphasis"/>
          <w:i w:val="0"/>
          <w:color w:val="auto"/>
        </w:rPr>
        <w:tab/>
      </w:r>
      <w:r w:rsidR="00B00CF9">
        <w:rPr>
          <w:rStyle w:val="SubtleEmphasis"/>
          <w:i w:val="0"/>
          <w:color w:val="auto"/>
        </w:rPr>
        <w:tab/>
        <w:t>2022</w:t>
      </w:r>
      <w:r w:rsidR="000B026E">
        <w:rPr>
          <w:rStyle w:val="SubtleEmphasis"/>
          <w:i w:val="0"/>
          <w:color w:val="auto"/>
        </w:rPr>
        <w:br/>
      </w:r>
      <w:r w:rsidR="001A68EE">
        <w:rPr>
          <w:rStyle w:val="SubtleEmphasis"/>
          <w:i w:val="0"/>
          <w:color w:val="auto"/>
        </w:rPr>
        <w:t>Mary Jo Elder, PGY2 Ambulatory Care</w:t>
      </w:r>
      <w:r w:rsidR="001A68EE">
        <w:rPr>
          <w:rStyle w:val="SubtleEmphasis"/>
          <w:i w:val="0"/>
          <w:color w:val="auto"/>
        </w:rPr>
        <w:tab/>
      </w:r>
      <w:r w:rsidR="001A68EE">
        <w:rPr>
          <w:rStyle w:val="SubtleEmphasis"/>
          <w:i w:val="0"/>
          <w:color w:val="auto"/>
        </w:rPr>
        <w:tab/>
      </w:r>
      <w:r w:rsidR="001A68EE">
        <w:rPr>
          <w:rStyle w:val="SubtleEmphasis"/>
          <w:i w:val="0"/>
          <w:color w:val="auto"/>
        </w:rPr>
        <w:tab/>
      </w:r>
      <w:r w:rsidR="001A68EE">
        <w:rPr>
          <w:rStyle w:val="SubtleEmphasis"/>
          <w:i w:val="0"/>
          <w:color w:val="auto"/>
        </w:rPr>
        <w:tab/>
      </w:r>
      <w:r w:rsidR="001A68EE">
        <w:rPr>
          <w:rStyle w:val="SubtleEmphasis"/>
          <w:i w:val="0"/>
          <w:color w:val="auto"/>
        </w:rPr>
        <w:tab/>
      </w:r>
      <w:r w:rsidR="001A68EE">
        <w:rPr>
          <w:rStyle w:val="SubtleEmphasis"/>
          <w:i w:val="0"/>
          <w:color w:val="auto"/>
        </w:rPr>
        <w:tab/>
      </w:r>
      <w:r w:rsidR="001A68EE">
        <w:rPr>
          <w:rStyle w:val="SubtleEmphasis"/>
          <w:i w:val="0"/>
          <w:color w:val="auto"/>
        </w:rPr>
        <w:tab/>
      </w:r>
      <w:r w:rsidR="001A68EE">
        <w:rPr>
          <w:rStyle w:val="SubtleEmphasis"/>
          <w:i w:val="0"/>
          <w:color w:val="auto"/>
        </w:rPr>
        <w:tab/>
        <w:t>202</w:t>
      </w:r>
      <w:r w:rsidR="004D7548">
        <w:rPr>
          <w:rStyle w:val="SubtleEmphasis"/>
          <w:i w:val="0"/>
          <w:color w:val="auto"/>
        </w:rPr>
        <w:t>2</w:t>
      </w:r>
      <w:r w:rsidR="001A68EE">
        <w:rPr>
          <w:rStyle w:val="SubtleEmphasis"/>
          <w:i w:val="0"/>
          <w:color w:val="auto"/>
        </w:rPr>
        <w:br/>
        <w:t>Carl Okerberg, PGY1 Pharmacy Practice</w:t>
      </w:r>
      <w:r w:rsidR="001A68EE">
        <w:rPr>
          <w:rStyle w:val="SubtleEmphasis"/>
          <w:i w:val="0"/>
          <w:color w:val="auto"/>
        </w:rPr>
        <w:tab/>
      </w:r>
      <w:r w:rsidR="001A68EE">
        <w:rPr>
          <w:rStyle w:val="SubtleEmphasis"/>
          <w:i w:val="0"/>
          <w:color w:val="auto"/>
        </w:rPr>
        <w:tab/>
      </w:r>
      <w:r w:rsidR="001A68EE">
        <w:rPr>
          <w:rStyle w:val="SubtleEmphasis"/>
          <w:i w:val="0"/>
          <w:color w:val="auto"/>
        </w:rPr>
        <w:tab/>
      </w:r>
      <w:r w:rsidR="001A68EE">
        <w:rPr>
          <w:rStyle w:val="SubtleEmphasis"/>
          <w:i w:val="0"/>
          <w:color w:val="auto"/>
        </w:rPr>
        <w:tab/>
      </w:r>
      <w:r w:rsidR="001A68EE">
        <w:rPr>
          <w:rStyle w:val="SubtleEmphasis"/>
          <w:i w:val="0"/>
          <w:color w:val="auto"/>
        </w:rPr>
        <w:tab/>
      </w:r>
      <w:r w:rsidR="001A68EE">
        <w:rPr>
          <w:rStyle w:val="SubtleEmphasis"/>
          <w:i w:val="0"/>
          <w:color w:val="auto"/>
        </w:rPr>
        <w:tab/>
      </w:r>
      <w:r w:rsidR="001A68EE">
        <w:rPr>
          <w:rStyle w:val="SubtleEmphasis"/>
          <w:i w:val="0"/>
          <w:color w:val="auto"/>
        </w:rPr>
        <w:tab/>
      </w:r>
      <w:r w:rsidR="001A68EE">
        <w:rPr>
          <w:rStyle w:val="SubtleEmphasis"/>
          <w:i w:val="0"/>
          <w:color w:val="auto"/>
        </w:rPr>
        <w:tab/>
        <w:t>2021</w:t>
      </w:r>
      <w:r w:rsidR="001A68EE">
        <w:rPr>
          <w:rStyle w:val="SubtleEmphasis"/>
          <w:i w:val="0"/>
          <w:color w:val="auto"/>
        </w:rPr>
        <w:br/>
        <w:t>Madison Irwin, PGY2 Pain and Palliative Care</w:t>
      </w:r>
      <w:r w:rsidR="001A68EE">
        <w:rPr>
          <w:rStyle w:val="SubtleEmphasis"/>
          <w:i w:val="0"/>
          <w:color w:val="auto"/>
        </w:rPr>
        <w:tab/>
      </w:r>
      <w:r w:rsidR="001A68EE">
        <w:rPr>
          <w:rStyle w:val="SubtleEmphasis"/>
          <w:i w:val="0"/>
          <w:color w:val="auto"/>
        </w:rPr>
        <w:tab/>
      </w:r>
      <w:r w:rsidR="001A68EE">
        <w:rPr>
          <w:rStyle w:val="SubtleEmphasis"/>
          <w:i w:val="0"/>
          <w:color w:val="auto"/>
        </w:rPr>
        <w:tab/>
      </w:r>
      <w:r w:rsidR="001A68EE">
        <w:rPr>
          <w:rStyle w:val="SubtleEmphasis"/>
          <w:i w:val="0"/>
          <w:color w:val="auto"/>
        </w:rPr>
        <w:tab/>
      </w:r>
      <w:r w:rsidR="001A68EE">
        <w:rPr>
          <w:rStyle w:val="SubtleEmphasis"/>
          <w:i w:val="0"/>
          <w:color w:val="auto"/>
        </w:rPr>
        <w:tab/>
      </w:r>
      <w:r w:rsidR="001A68EE">
        <w:rPr>
          <w:rStyle w:val="SubtleEmphasis"/>
          <w:i w:val="0"/>
          <w:color w:val="auto"/>
        </w:rPr>
        <w:tab/>
      </w:r>
      <w:r w:rsidR="001A68EE">
        <w:rPr>
          <w:rStyle w:val="SubtleEmphasis"/>
          <w:i w:val="0"/>
          <w:color w:val="auto"/>
        </w:rPr>
        <w:tab/>
        <w:t>2021</w:t>
      </w:r>
      <w:r w:rsidR="001A68EE">
        <w:rPr>
          <w:rStyle w:val="SubtleEmphasis"/>
          <w:i w:val="0"/>
          <w:color w:val="auto"/>
        </w:rPr>
        <w:br/>
        <w:t>Roberta Wilson, PGY1 Pharmacy Practice</w:t>
      </w:r>
      <w:r w:rsidR="001A68EE">
        <w:rPr>
          <w:rStyle w:val="SubtleEmphasis"/>
          <w:i w:val="0"/>
          <w:color w:val="auto"/>
        </w:rPr>
        <w:tab/>
      </w:r>
      <w:r w:rsidR="001A68EE">
        <w:rPr>
          <w:rStyle w:val="SubtleEmphasis"/>
          <w:i w:val="0"/>
          <w:color w:val="auto"/>
        </w:rPr>
        <w:tab/>
      </w:r>
      <w:r w:rsidR="001A68EE">
        <w:rPr>
          <w:rStyle w:val="SubtleEmphasis"/>
          <w:i w:val="0"/>
          <w:color w:val="auto"/>
        </w:rPr>
        <w:tab/>
      </w:r>
      <w:r w:rsidR="001A68EE">
        <w:rPr>
          <w:rStyle w:val="SubtleEmphasis"/>
          <w:i w:val="0"/>
          <w:color w:val="auto"/>
        </w:rPr>
        <w:tab/>
      </w:r>
      <w:r w:rsidR="001A68EE">
        <w:rPr>
          <w:rStyle w:val="SubtleEmphasis"/>
          <w:i w:val="0"/>
          <w:color w:val="auto"/>
        </w:rPr>
        <w:tab/>
      </w:r>
      <w:r w:rsidR="001A68EE">
        <w:rPr>
          <w:rStyle w:val="SubtleEmphasis"/>
          <w:i w:val="0"/>
          <w:color w:val="auto"/>
        </w:rPr>
        <w:tab/>
      </w:r>
      <w:r w:rsidR="001A68EE">
        <w:rPr>
          <w:rStyle w:val="SubtleEmphasis"/>
          <w:i w:val="0"/>
          <w:color w:val="auto"/>
        </w:rPr>
        <w:tab/>
        <w:t>202</w:t>
      </w:r>
      <w:r w:rsidR="007C46AF">
        <w:rPr>
          <w:rStyle w:val="SubtleEmphasis"/>
          <w:i w:val="0"/>
          <w:color w:val="auto"/>
        </w:rPr>
        <w:t>0</w:t>
      </w:r>
      <w:r w:rsidR="001A68EE">
        <w:rPr>
          <w:rStyle w:val="SubtleEmphasis"/>
          <w:i w:val="0"/>
          <w:color w:val="auto"/>
        </w:rPr>
        <w:br/>
      </w:r>
      <w:r>
        <w:rPr>
          <w:rStyle w:val="SubtleEmphasis"/>
          <w:i w:val="0"/>
          <w:color w:val="auto"/>
        </w:rPr>
        <w:t>Grace Baek, PGY1 Pharmacy Practice</w:t>
      </w:r>
      <w:r>
        <w:rPr>
          <w:rStyle w:val="SubtleEmphasis"/>
          <w:i w:val="0"/>
          <w:color w:val="auto"/>
        </w:rPr>
        <w:tab/>
      </w:r>
      <w:r>
        <w:rPr>
          <w:rStyle w:val="SubtleEmphasis"/>
          <w:i w:val="0"/>
          <w:color w:val="auto"/>
        </w:rPr>
        <w:tab/>
      </w:r>
      <w:r>
        <w:rPr>
          <w:rStyle w:val="SubtleEmphasis"/>
          <w:i w:val="0"/>
          <w:color w:val="auto"/>
        </w:rPr>
        <w:tab/>
      </w:r>
      <w:r>
        <w:rPr>
          <w:rStyle w:val="SubtleEmphasis"/>
          <w:i w:val="0"/>
          <w:color w:val="auto"/>
        </w:rPr>
        <w:tab/>
      </w:r>
      <w:r>
        <w:rPr>
          <w:rStyle w:val="SubtleEmphasis"/>
          <w:i w:val="0"/>
          <w:color w:val="auto"/>
        </w:rPr>
        <w:tab/>
      </w:r>
      <w:r>
        <w:rPr>
          <w:rStyle w:val="SubtleEmphasis"/>
          <w:i w:val="0"/>
          <w:color w:val="auto"/>
        </w:rPr>
        <w:tab/>
      </w:r>
      <w:r>
        <w:rPr>
          <w:rStyle w:val="SubtleEmphasis"/>
          <w:i w:val="0"/>
          <w:color w:val="auto"/>
        </w:rPr>
        <w:tab/>
      </w:r>
      <w:r>
        <w:rPr>
          <w:rStyle w:val="SubtleEmphasis"/>
          <w:i w:val="0"/>
          <w:color w:val="auto"/>
        </w:rPr>
        <w:tab/>
        <w:t>2020</w:t>
      </w:r>
      <w:r>
        <w:rPr>
          <w:rStyle w:val="SubtleEmphasis"/>
          <w:i w:val="0"/>
          <w:color w:val="auto"/>
        </w:rPr>
        <w:br/>
        <w:t>Madeline Lipp, PGY1 Pharmacy Practice</w:t>
      </w:r>
      <w:r>
        <w:rPr>
          <w:rStyle w:val="SubtleEmphasis"/>
          <w:i w:val="0"/>
          <w:color w:val="auto"/>
        </w:rPr>
        <w:tab/>
      </w:r>
      <w:r>
        <w:rPr>
          <w:rStyle w:val="SubtleEmphasis"/>
          <w:i w:val="0"/>
          <w:color w:val="auto"/>
        </w:rPr>
        <w:tab/>
      </w:r>
      <w:r>
        <w:rPr>
          <w:rStyle w:val="SubtleEmphasis"/>
          <w:i w:val="0"/>
          <w:color w:val="auto"/>
        </w:rPr>
        <w:tab/>
      </w:r>
      <w:r>
        <w:rPr>
          <w:rStyle w:val="SubtleEmphasis"/>
          <w:i w:val="0"/>
          <w:color w:val="auto"/>
        </w:rPr>
        <w:tab/>
      </w:r>
      <w:r>
        <w:rPr>
          <w:rStyle w:val="SubtleEmphasis"/>
          <w:i w:val="0"/>
          <w:color w:val="auto"/>
        </w:rPr>
        <w:tab/>
      </w:r>
      <w:r>
        <w:rPr>
          <w:rStyle w:val="SubtleEmphasis"/>
          <w:i w:val="0"/>
          <w:color w:val="auto"/>
        </w:rPr>
        <w:tab/>
      </w:r>
      <w:r>
        <w:rPr>
          <w:rStyle w:val="SubtleEmphasis"/>
          <w:i w:val="0"/>
          <w:color w:val="auto"/>
        </w:rPr>
        <w:tab/>
      </w:r>
      <w:r>
        <w:rPr>
          <w:rStyle w:val="SubtleEmphasis"/>
          <w:i w:val="0"/>
          <w:color w:val="auto"/>
        </w:rPr>
        <w:tab/>
        <w:t>2019</w:t>
      </w:r>
    </w:p>
    <w:p w14:paraId="06BF2BE0" w14:textId="16EA1E87" w:rsidR="00FA14D5" w:rsidRPr="00492A38" w:rsidRDefault="003C31A0" w:rsidP="003C31A0">
      <w:pPr>
        <w:pStyle w:val="Heading2"/>
        <w:rPr>
          <w:b/>
          <w:color w:val="auto"/>
        </w:rPr>
      </w:pPr>
      <w:r w:rsidRPr="00492A38">
        <w:rPr>
          <w:b/>
          <w:color w:val="auto"/>
        </w:rPr>
        <w:t>University of Tennessee College of Pharmacy</w:t>
      </w:r>
    </w:p>
    <w:p w14:paraId="27949CAE" w14:textId="112A4020" w:rsidR="003C31A0" w:rsidRPr="00C33120" w:rsidRDefault="003C31A0" w:rsidP="003C31A0">
      <w:pPr>
        <w:pStyle w:val="NoSpacing"/>
      </w:pPr>
      <w:r w:rsidRPr="00C33120">
        <w:t>Pharmacogenomics (PHSC 222)</w:t>
      </w:r>
      <w:r w:rsidR="00095FC7">
        <w:tab/>
      </w:r>
      <w:r w:rsidR="00095FC7">
        <w:tab/>
      </w:r>
      <w:r w:rsidR="00095FC7">
        <w:tab/>
      </w:r>
      <w:r w:rsidR="00095FC7">
        <w:tab/>
      </w:r>
      <w:r w:rsidR="00095FC7">
        <w:tab/>
      </w:r>
      <w:r w:rsidR="00095FC7">
        <w:tab/>
      </w:r>
      <w:r w:rsidR="00095FC7">
        <w:tab/>
      </w:r>
      <w:r w:rsidR="00095FC7">
        <w:tab/>
      </w:r>
      <w:r w:rsidR="00095FC7">
        <w:tab/>
        <w:t>2016</w:t>
      </w:r>
    </w:p>
    <w:p w14:paraId="45011F90" w14:textId="739F3E39" w:rsidR="003C31A0" w:rsidRPr="00C33120" w:rsidRDefault="003C31A0" w:rsidP="003C31A0">
      <w:pPr>
        <w:pStyle w:val="NoSpacing"/>
      </w:pPr>
      <w:r w:rsidRPr="00C33120">
        <w:t>Guest Lecturer: Clinical Implementation of Pharmacogenetics</w:t>
      </w:r>
    </w:p>
    <w:p w14:paraId="3F23005A" w14:textId="3CD1490C" w:rsidR="003C31A0" w:rsidRPr="00C33120" w:rsidRDefault="003C31A0" w:rsidP="003C31A0">
      <w:pPr>
        <w:pStyle w:val="NoSpacing"/>
      </w:pPr>
    </w:p>
    <w:p w14:paraId="43EC2EB8" w14:textId="3C5AEAE7" w:rsidR="003C31A0" w:rsidRPr="00492A38" w:rsidRDefault="003C31A0" w:rsidP="003C31A0">
      <w:pPr>
        <w:pStyle w:val="Heading2"/>
        <w:rPr>
          <w:b/>
          <w:color w:val="auto"/>
        </w:rPr>
      </w:pPr>
      <w:r w:rsidRPr="00492A38">
        <w:rPr>
          <w:b/>
          <w:color w:val="auto"/>
        </w:rPr>
        <w:t>St. Jude Children’s Research Hospital</w:t>
      </w:r>
    </w:p>
    <w:p w14:paraId="06F27AF6" w14:textId="7DB16326" w:rsidR="003C31A0" w:rsidRPr="00C33120" w:rsidRDefault="003C31A0" w:rsidP="003C31A0">
      <w:pPr>
        <w:pStyle w:val="NoSpacing"/>
      </w:pPr>
      <w:r w:rsidRPr="00C33120">
        <w:t>Advanced Pharmacy Practice Experience Student Topic Discussion</w:t>
      </w:r>
      <w:r w:rsidR="00095FC7">
        <w:tab/>
      </w:r>
      <w:r w:rsidR="00095FC7">
        <w:tab/>
      </w:r>
      <w:r w:rsidR="00095FC7">
        <w:tab/>
        <w:t xml:space="preserve">    2015-2016</w:t>
      </w:r>
    </w:p>
    <w:p w14:paraId="33F5E9C9" w14:textId="49CF9807" w:rsidR="003C31A0" w:rsidRPr="00C33120" w:rsidRDefault="003C31A0" w:rsidP="003C31A0">
      <w:pPr>
        <w:pStyle w:val="NoSpacing"/>
      </w:pPr>
      <w:r w:rsidRPr="00C33120">
        <w:t>Coordinat</w:t>
      </w:r>
      <w:r w:rsidR="00050ABB">
        <w:t>or and facilitator for monthly p</w:t>
      </w:r>
      <w:r w:rsidRPr="00C33120">
        <w:t>harmacogenetics topic discussion</w:t>
      </w:r>
    </w:p>
    <w:p w14:paraId="3F22ACFD" w14:textId="1C1ED9CD" w:rsidR="003C31A0" w:rsidRDefault="003C31A0" w:rsidP="003C31A0">
      <w:pPr>
        <w:pStyle w:val="NoSpacing"/>
      </w:pPr>
    </w:p>
    <w:p w14:paraId="66965673" w14:textId="01CE50AC" w:rsidR="00492A38" w:rsidRDefault="00492A38" w:rsidP="00492A38">
      <w:pPr>
        <w:pStyle w:val="Heading2"/>
      </w:pPr>
      <w:r w:rsidRPr="00492A38">
        <w:rPr>
          <w:b/>
          <w:color w:val="000000" w:themeColor="text1"/>
        </w:rPr>
        <w:t>Preparing Future Faculty Seminar Series</w:t>
      </w:r>
      <w:r>
        <w:tab/>
      </w:r>
      <w:r>
        <w:tab/>
      </w:r>
      <w:r>
        <w:tab/>
      </w:r>
      <w:r>
        <w:tab/>
      </w:r>
      <w:r>
        <w:tab/>
      </w:r>
      <w:r>
        <w:tab/>
      </w:r>
      <w:r w:rsidRPr="0074242F">
        <w:rPr>
          <w:rFonts w:asciiTheme="minorHAnsi" w:hAnsiTheme="minorHAnsi" w:cstheme="minorHAnsi"/>
          <w:color w:val="000000" w:themeColor="text1"/>
          <w:sz w:val="22"/>
          <w:szCs w:val="22"/>
        </w:rPr>
        <w:t>2017</w:t>
      </w:r>
    </w:p>
    <w:p w14:paraId="21D1132F" w14:textId="75219CCF" w:rsidR="00492A38" w:rsidRDefault="00492A38" w:rsidP="00492A38">
      <w:r>
        <w:t>Rackham Graduate School-Center for Research Learning and Teaching</w:t>
      </w:r>
      <w:r>
        <w:br/>
        <w:t>University of Michigan</w:t>
      </w:r>
    </w:p>
    <w:p w14:paraId="06BB63AA" w14:textId="7ABF8EAA" w:rsidR="003C31A0" w:rsidRPr="00ED3A64" w:rsidRDefault="003C31A0" w:rsidP="003C31A0">
      <w:pPr>
        <w:pStyle w:val="Heading2"/>
        <w:rPr>
          <w:b/>
          <w:color w:val="auto"/>
        </w:rPr>
      </w:pPr>
      <w:r w:rsidRPr="00ED3A64">
        <w:rPr>
          <w:b/>
          <w:color w:val="auto"/>
        </w:rPr>
        <w:t>Teaching and Learning Program</w:t>
      </w:r>
    </w:p>
    <w:p w14:paraId="05CE1302" w14:textId="5F4EFF4D" w:rsidR="003C31A0" w:rsidRPr="00C33120" w:rsidRDefault="003C31A0" w:rsidP="003C31A0">
      <w:pPr>
        <w:pStyle w:val="NoSpacing"/>
      </w:pPr>
      <w:r w:rsidRPr="00C33120">
        <w:t>Teaching Certificate</w:t>
      </w:r>
      <w:r w:rsidR="00095FC7">
        <w:tab/>
      </w:r>
      <w:r w:rsidR="00095FC7">
        <w:tab/>
      </w:r>
      <w:r w:rsidR="00095FC7">
        <w:tab/>
      </w:r>
      <w:r w:rsidR="00095FC7">
        <w:tab/>
      </w:r>
      <w:r w:rsidR="00095FC7">
        <w:tab/>
      </w:r>
      <w:r w:rsidR="00095FC7">
        <w:tab/>
      </w:r>
      <w:r w:rsidR="00095FC7">
        <w:tab/>
      </w:r>
      <w:r w:rsidR="00095FC7">
        <w:tab/>
      </w:r>
      <w:r w:rsidR="00095FC7">
        <w:tab/>
      </w:r>
      <w:r w:rsidR="00095FC7">
        <w:tab/>
        <w:t>2016</w:t>
      </w:r>
    </w:p>
    <w:p w14:paraId="68D69277" w14:textId="0794F24E" w:rsidR="003C31A0" w:rsidRPr="00C33120" w:rsidRDefault="003C31A0" w:rsidP="003C31A0">
      <w:pPr>
        <w:pStyle w:val="NoSpacing"/>
      </w:pPr>
      <w:r w:rsidRPr="00C33120">
        <w:t>University of Tennessee College of Pharmacy, Memphis, TN</w:t>
      </w:r>
    </w:p>
    <w:p w14:paraId="10D779FF" w14:textId="45E3CE3F" w:rsidR="006F4065" w:rsidRDefault="003C31A0" w:rsidP="003C31A0">
      <w:pPr>
        <w:pStyle w:val="NoSpacing"/>
      </w:pPr>
      <w:r w:rsidRPr="00C33120">
        <w:t>Program Director: Joe Swanson, PharmD, BCP</w:t>
      </w:r>
      <w:r w:rsidR="005E1AEA">
        <w:t>S</w:t>
      </w:r>
    </w:p>
    <w:p w14:paraId="39A88FCB" w14:textId="06003B3F" w:rsidR="00D62878" w:rsidRPr="00957CF2" w:rsidRDefault="00D62878" w:rsidP="00D62878">
      <w:pPr>
        <w:pStyle w:val="Heading1"/>
        <w:rPr>
          <w:b/>
          <w:color w:val="auto"/>
          <w:u w:val="single"/>
        </w:rPr>
      </w:pPr>
      <w:r w:rsidRPr="00957CF2">
        <w:rPr>
          <w:b/>
          <w:color w:val="auto"/>
          <w:u w:val="single"/>
        </w:rPr>
        <w:t>Invited Presentations</w:t>
      </w:r>
    </w:p>
    <w:p w14:paraId="077CC0F9" w14:textId="1A511982" w:rsidR="00492E91" w:rsidRDefault="00492E91" w:rsidP="00F20E82">
      <w:pPr>
        <w:pStyle w:val="NoSpacing"/>
        <w:rPr>
          <w:bCs/>
        </w:rPr>
      </w:pPr>
      <w:r>
        <w:rPr>
          <w:b/>
        </w:rPr>
        <w:t>Pharmacogenetics of orofacial pain</w:t>
      </w:r>
      <w:r>
        <w:rPr>
          <w:bCs/>
        </w:rPr>
        <w:tab/>
      </w:r>
      <w:r>
        <w:rPr>
          <w:bCs/>
        </w:rPr>
        <w:tab/>
      </w:r>
      <w:r>
        <w:rPr>
          <w:bCs/>
        </w:rPr>
        <w:tab/>
      </w:r>
      <w:r>
        <w:rPr>
          <w:bCs/>
        </w:rPr>
        <w:tab/>
      </w:r>
      <w:r>
        <w:rPr>
          <w:bCs/>
        </w:rPr>
        <w:tab/>
      </w:r>
      <w:r>
        <w:rPr>
          <w:bCs/>
        </w:rPr>
        <w:tab/>
      </w:r>
      <w:r>
        <w:rPr>
          <w:bCs/>
        </w:rPr>
        <w:tab/>
        <w:t xml:space="preserve">         April 2026</w:t>
      </w:r>
    </w:p>
    <w:p w14:paraId="390DA345" w14:textId="7E144972" w:rsidR="008B26FE" w:rsidRPr="00492E91" w:rsidRDefault="00852CF2" w:rsidP="00F20E82">
      <w:pPr>
        <w:pStyle w:val="NoSpacing"/>
        <w:rPr>
          <w:bCs/>
        </w:rPr>
      </w:pPr>
      <w:r w:rsidRPr="00852CF2">
        <w:rPr>
          <w:bCs/>
        </w:rPr>
        <w:t>Interdisciplinary Pain and Headache Rounds</w:t>
      </w:r>
      <w:r>
        <w:rPr>
          <w:bCs/>
        </w:rPr>
        <w:t>. Massachusetts General Hospital.</w:t>
      </w:r>
      <w:r w:rsidR="00C841CF">
        <w:rPr>
          <w:bCs/>
        </w:rPr>
        <w:t xml:space="preserve"> Virtual.</w:t>
      </w:r>
    </w:p>
    <w:p w14:paraId="25CADF1E" w14:textId="77777777" w:rsidR="00492E91" w:rsidRDefault="00492E91" w:rsidP="00F20E82">
      <w:pPr>
        <w:pStyle w:val="NoSpacing"/>
        <w:rPr>
          <w:b/>
        </w:rPr>
      </w:pPr>
    </w:p>
    <w:p w14:paraId="078795CC" w14:textId="5803D338" w:rsidR="00F2118E" w:rsidRPr="00F2118E" w:rsidRDefault="00F2118E" w:rsidP="00F20E82">
      <w:pPr>
        <w:pStyle w:val="NoSpacing"/>
        <w:rPr>
          <w:bCs/>
        </w:rPr>
      </w:pPr>
      <w:r w:rsidRPr="00F2118E">
        <w:rPr>
          <w:b/>
        </w:rPr>
        <w:t xml:space="preserve">Pharmacogenomics implementation: practical considerations and research projects </w:t>
      </w:r>
      <w:r>
        <w:rPr>
          <w:bCs/>
        </w:rPr>
        <w:tab/>
      </w:r>
      <w:r w:rsidR="008D60B2">
        <w:rPr>
          <w:bCs/>
        </w:rPr>
        <w:t xml:space="preserve">       March 2026</w:t>
      </w:r>
    </w:p>
    <w:p w14:paraId="125C92E6" w14:textId="5B518015" w:rsidR="00F13C64" w:rsidRPr="008D60B2" w:rsidRDefault="00F2118E" w:rsidP="00F20E82">
      <w:pPr>
        <w:pStyle w:val="NoSpacing"/>
        <w:rPr>
          <w:bCs/>
        </w:rPr>
      </w:pPr>
      <w:r w:rsidRPr="00F2118E">
        <w:rPr>
          <w:b/>
        </w:rPr>
        <w:t>from a health systems and specialty practice perspective</w:t>
      </w:r>
      <w:r w:rsidR="008D60B2">
        <w:rPr>
          <w:b/>
        </w:rPr>
        <w:t>.</w:t>
      </w:r>
      <w:r w:rsidR="00864578">
        <w:rPr>
          <w:bCs/>
        </w:rPr>
        <w:t xml:space="preserve"> </w:t>
      </w:r>
      <w:r w:rsidR="00864578" w:rsidRPr="00864578">
        <w:rPr>
          <w:bCs/>
        </w:rPr>
        <w:t>Center for Pharmacy Practice Innovation</w:t>
      </w:r>
      <w:r w:rsidR="00864578">
        <w:rPr>
          <w:bCs/>
        </w:rPr>
        <w:t xml:space="preserve"> Seminar, Virgina Commonwealth University College of Pharmacy.</w:t>
      </w:r>
      <w:r w:rsidR="002D502E">
        <w:rPr>
          <w:bCs/>
        </w:rPr>
        <w:t xml:space="preserve"> Virtual.</w:t>
      </w:r>
    </w:p>
    <w:p w14:paraId="2AAF753A" w14:textId="77777777" w:rsidR="00F13C64" w:rsidRDefault="00F13C64" w:rsidP="00F20E82">
      <w:pPr>
        <w:pStyle w:val="NoSpacing"/>
        <w:rPr>
          <w:b/>
        </w:rPr>
      </w:pPr>
    </w:p>
    <w:p w14:paraId="0ACD1805" w14:textId="047C2BF8" w:rsidR="00A64F5B" w:rsidRDefault="00A64F5B" w:rsidP="00F20E82">
      <w:pPr>
        <w:pStyle w:val="NoSpacing"/>
        <w:rPr>
          <w:b/>
        </w:rPr>
      </w:pPr>
      <w:r w:rsidRPr="00A64F5B">
        <w:rPr>
          <w:b/>
        </w:rPr>
        <w:t xml:space="preserve">Implementing Tacrolimus Pharmacogenetics: Leveraging a Biorepository to </w:t>
      </w:r>
      <w:r>
        <w:rPr>
          <w:b/>
        </w:rPr>
        <w:tab/>
      </w:r>
      <w:r>
        <w:rPr>
          <w:b/>
        </w:rPr>
        <w:tab/>
        <w:t xml:space="preserve">     </w:t>
      </w:r>
      <w:r>
        <w:rPr>
          <w:bCs/>
        </w:rPr>
        <w:t>January 2025</w:t>
      </w:r>
    </w:p>
    <w:p w14:paraId="5A4C025A" w14:textId="7E06AF96" w:rsidR="00C3465A" w:rsidRPr="00A64F5B" w:rsidRDefault="00A64F5B" w:rsidP="00F20E82">
      <w:pPr>
        <w:pStyle w:val="NoSpacing"/>
        <w:rPr>
          <w:bCs/>
        </w:rPr>
      </w:pPr>
      <w:r w:rsidRPr="00A64F5B">
        <w:rPr>
          <w:b/>
        </w:rPr>
        <w:t>Demonstrate Utility and Fill Implementation Gaps</w:t>
      </w:r>
      <w:r>
        <w:rPr>
          <w:b/>
        </w:rPr>
        <w:t>.</w:t>
      </w:r>
      <w:r w:rsidR="00647865">
        <w:rPr>
          <w:bCs/>
        </w:rPr>
        <w:t xml:space="preserve"> </w:t>
      </w:r>
      <w:r w:rsidR="00647865" w:rsidRPr="00647865">
        <w:rPr>
          <w:bCs/>
        </w:rPr>
        <w:t>Department of Pharmacotherapy and Translational Research Seminar, University of Florida College of P</w:t>
      </w:r>
      <w:r w:rsidR="00647865">
        <w:rPr>
          <w:bCs/>
        </w:rPr>
        <w:t>harmacy.</w:t>
      </w:r>
    </w:p>
    <w:p w14:paraId="6163FDFC" w14:textId="77777777" w:rsidR="00C3465A" w:rsidRDefault="00C3465A" w:rsidP="00F20E82">
      <w:pPr>
        <w:pStyle w:val="NoSpacing"/>
        <w:rPr>
          <w:b/>
        </w:rPr>
      </w:pPr>
    </w:p>
    <w:p w14:paraId="7AC1DEF4" w14:textId="310329B6" w:rsidR="003C4D2C" w:rsidRDefault="003C4D2C" w:rsidP="00F20E82">
      <w:pPr>
        <w:pStyle w:val="NoSpacing"/>
        <w:rPr>
          <w:b/>
        </w:rPr>
      </w:pPr>
      <w:r w:rsidRPr="003C4D2C">
        <w:rPr>
          <w:b/>
        </w:rPr>
        <w:t xml:space="preserve">Pharmacogenomics Implementation Considerations for Health Systems </w:t>
      </w:r>
      <w:r>
        <w:rPr>
          <w:b/>
        </w:rPr>
        <w:tab/>
      </w:r>
      <w:r>
        <w:rPr>
          <w:b/>
        </w:rPr>
        <w:tab/>
      </w:r>
      <w:r w:rsidRPr="003C4D2C">
        <w:rPr>
          <w:bCs/>
        </w:rPr>
        <w:t xml:space="preserve">    October 2024</w:t>
      </w:r>
    </w:p>
    <w:p w14:paraId="763A9C75" w14:textId="75BFFA5C" w:rsidR="003C4D2C" w:rsidRPr="003C4D2C" w:rsidRDefault="003C4D2C" w:rsidP="00F20E82">
      <w:pPr>
        <w:pStyle w:val="NoSpacing"/>
        <w:rPr>
          <w:bCs/>
        </w:rPr>
      </w:pPr>
      <w:r w:rsidRPr="003C4D2C">
        <w:rPr>
          <w:b/>
        </w:rPr>
        <w:t>and Specialty Practice</w:t>
      </w:r>
      <w:r>
        <w:rPr>
          <w:b/>
        </w:rPr>
        <w:t xml:space="preserve">. </w:t>
      </w:r>
      <w:r>
        <w:rPr>
          <w:bCs/>
        </w:rPr>
        <w:t>Michigan Society of Health Systems Pharmacy Annual Meeting. Grand Rapids, MI. MJPE accredited.</w:t>
      </w:r>
    </w:p>
    <w:p w14:paraId="798EC1B5" w14:textId="77777777" w:rsidR="003C4D2C" w:rsidRDefault="003C4D2C" w:rsidP="00F20E82">
      <w:pPr>
        <w:pStyle w:val="NoSpacing"/>
        <w:rPr>
          <w:b/>
        </w:rPr>
      </w:pPr>
    </w:p>
    <w:p w14:paraId="2810458B" w14:textId="41912D97" w:rsidR="00821E7D" w:rsidRDefault="0039410A" w:rsidP="00F20E82">
      <w:pPr>
        <w:pStyle w:val="NoSpacing"/>
        <w:rPr>
          <w:bCs/>
        </w:rPr>
      </w:pPr>
      <w:r>
        <w:rPr>
          <w:b/>
        </w:rPr>
        <w:t xml:space="preserve">Implementing CYP3A5 and tacrolimus. </w:t>
      </w:r>
      <w:r w:rsidR="00222ED1">
        <w:rPr>
          <w:bCs/>
        </w:rPr>
        <w:t>ClinPGx</w:t>
      </w:r>
      <w:r w:rsidR="00821E7D">
        <w:rPr>
          <w:bCs/>
        </w:rPr>
        <w:t xml:space="preserve"> at the University of Pennsylvania. </w:t>
      </w:r>
      <w:r w:rsidR="00821E7D">
        <w:rPr>
          <w:bCs/>
        </w:rPr>
        <w:tab/>
        <w:t xml:space="preserve">          June 2024</w:t>
      </w:r>
    </w:p>
    <w:p w14:paraId="3E5B3A70" w14:textId="1354676C" w:rsidR="0039410A" w:rsidRPr="00222ED1" w:rsidRDefault="00821E7D" w:rsidP="00F20E82">
      <w:pPr>
        <w:pStyle w:val="NoSpacing"/>
        <w:rPr>
          <w:bCs/>
        </w:rPr>
      </w:pPr>
      <w:r>
        <w:rPr>
          <w:bCs/>
        </w:rPr>
        <w:t>Philadelphia, PA</w:t>
      </w:r>
    </w:p>
    <w:p w14:paraId="7291179F" w14:textId="77777777" w:rsidR="0039410A" w:rsidRDefault="0039410A" w:rsidP="00F20E82">
      <w:pPr>
        <w:pStyle w:val="NoSpacing"/>
        <w:rPr>
          <w:b/>
        </w:rPr>
      </w:pPr>
    </w:p>
    <w:p w14:paraId="4946D3EC" w14:textId="4CDDC310" w:rsidR="00F20E82" w:rsidRDefault="00F20E82" w:rsidP="00F20E82">
      <w:pPr>
        <w:pStyle w:val="NoSpacing"/>
        <w:rPr>
          <w:bCs/>
        </w:rPr>
      </w:pPr>
      <w:r w:rsidRPr="00F20E82">
        <w:rPr>
          <w:b/>
        </w:rPr>
        <w:t>An introductory guide to understanding and applying pharmacogenetic testing in patient</w:t>
      </w:r>
      <w:r>
        <w:rPr>
          <w:b/>
        </w:rPr>
        <w:t xml:space="preserve">        </w:t>
      </w:r>
      <w:r w:rsidRPr="00F20E82">
        <w:rPr>
          <w:bCs/>
        </w:rPr>
        <w:t>Feb 2024</w:t>
      </w:r>
    </w:p>
    <w:p w14:paraId="2E4D3908" w14:textId="4878A73C" w:rsidR="00F20E82" w:rsidRPr="00F20E82" w:rsidRDefault="00F20E82" w:rsidP="00F20E82">
      <w:pPr>
        <w:pStyle w:val="NoSpacing"/>
        <w:rPr>
          <w:bCs/>
        </w:rPr>
      </w:pPr>
      <w:r w:rsidRPr="00F20E82">
        <w:rPr>
          <w:b/>
        </w:rPr>
        <w:lastRenderedPageBreak/>
        <w:t>care.</w:t>
      </w:r>
      <w:r>
        <w:rPr>
          <w:b/>
        </w:rPr>
        <w:t xml:space="preserve"> </w:t>
      </w:r>
      <w:r w:rsidR="00E81F15" w:rsidRPr="00E81F15">
        <w:rPr>
          <w:bCs/>
        </w:rPr>
        <w:t>Southeastern Michigan Society of Health-System Pharmacists</w:t>
      </w:r>
      <w:r w:rsidR="00E81F15">
        <w:rPr>
          <w:bCs/>
        </w:rPr>
        <w:t>. MJPE accredited. Livonia, MI.</w:t>
      </w:r>
    </w:p>
    <w:p w14:paraId="29090425" w14:textId="77777777" w:rsidR="00A5526C" w:rsidRDefault="00A5526C" w:rsidP="0092528E">
      <w:pPr>
        <w:pStyle w:val="NoSpacing"/>
        <w:rPr>
          <w:b/>
        </w:rPr>
      </w:pPr>
    </w:p>
    <w:p w14:paraId="23A4E390" w14:textId="2D4E1F06" w:rsidR="00D165FF" w:rsidRDefault="003619ED" w:rsidP="0092528E">
      <w:pPr>
        <w:pStyle w:val="NoSpacing"/>
        <w:rPr>
          <w:bCs/>
        </w:rPr>
      </w:pPr>
      <w:r w:rsidRPr="003619ED">
        <w:rPr>
          <w:b/>
        </w:rPr>
        <w:t>Beta-Blockers–One Size Blocks Them All? Updates in Pharmacogenetic Education</w:t>
      </w:r>
      <w:r>
        <w:rPr>
          <w:bCs/>
        </w:rPr>
        <w:tab/>
        <w:t xml:space="preserve">           Dec 2023</w:t>
      </w:r>
    </w:p>
    <w:p w14:paraId="7FF6B255" w14:textId="23741744" w:rsidR="003619ED" w:rsidRPr="003619ED" w:rsidRDefault="003619ED" w:rsidP="0092528E">
      <w:pPr>
        <w:pStyle w:val="NoSpacing"/>
        <w:rPr>
          <w:bCs/>
        </w:rPr>
      </w:pPr>
      <w:r>
        <w:rPr>
          <w:bCs/>
        </w:rPr>
        <w:t xml:space="preserve">Co-presenter. </w:t>
      </w:r>
      <w:r w:rsidR="004A6394">
        <w:rPr>
          <w:bCs/>
        </w:rPr>
        <w:t xml:space="preserve">Pharmacogenomics SIG, </w:t>
      </w:r>
      <w:r>
        <w:rPr>
          <w:bCs/>
        </w:rPr>
        <w:t xml:space="preserve">American Association of Colleges of Pharmacy. </w:t>
      </w:r>
      <w:r w:rsidR="004A6394">
        <w:rPr>
          <w:bCs/>
        </w:rPr>
        <w:t>Virtual</w:t>
      </w:r>
      <w:r w:rsidR="00F90310">
        <w:rPr>
          <w:bCs/>
        </w:rPr>
        <w:t>.</w:t>
      </w:r>
    </w:p>
    <w:p w14:paraId="23D6EA4E" w14:textId="77777777" w:rsidR="00D165FF" w:rsidRDefault="00D165FF" w:rsidP="0092528E">
      <w:pPr>
        <w:pStyle w:val="NoSpacing"/>
        <w:rPr>
          <w:b/>
        </w:rPr>
      </w:pPr>
    </w:p>
    <w:p w14:paraId="5EF702C7" w14:textId="07BAC9A8" w:rsidR="0004418B" w:rsidRDefault="00D165FF" w:rsidP="0092528E">
      <w:pPr>
        <w:pStyle w:val="NoSpacing"/>
        <w:rPr>
          <w:bCs/>
        </w:rPr>
      </w:pPr>
      <w:r>
        <w:rPr>
          <w:b/>
        </w:rPr>
        <w:t>Pharmacogenetic Testing: Evidence and Uses</w:t>
      </w:r>
      <w:r>
        <w:rPr>
          <w:bCs/>
        </w:rPr>
        <w:tab/>
      </w:r>
      <w:r>
        <w:rPr>
          <w:bCs/>
        </w:rPr>
        <w:tab/>
      </w:r>
      <w:r>
        <w:rPr>
          <w:bCs/>
        </w:rPr>
        <w:tab/>
      </w:r>
      <w:r>
        <w:rPr>
          <w:bCs/>
        </w:rPr>
        <w:tab/>
      </w:r>
      <w:r>
        <w:rPr>
          <w:bCs/>
        </w:rPr>
        <w:tab/>
      </w:r>
      <w:r>
        <w:rPr>
          <w:bCs/>
        </w:rPr>
        <w:tab/>
        <w:t xml:space="preserve">           Nov 2023</w:t>
      </w:r>
    </w:p>
    <w:p w14:paraId="6823F898" w14:textId="42D21346" w:rsidR="00D165FF" w:rsidRPr="00D165FF" w:rsidRDefault="00D165FF" w:rsidP="0092528E">
      <w:pPr>
        <w:pStyle w:val="NoSpacing"/>
        <w:rPr>
          <w:bCs/>
        </w:rPr>
      </w:pPr>
      <w:r>
        <w:rPr>
          <w:bCs/>
        </w:rPr>
        <w:t>Co-presenter. 31</w:t>
      </w:r>
      <w:r w:rsidRPr="00D165FF">
        <w:rPr>
          <w:bCs/>
          <w:vertAlign w:val="superscript"/>
        </w:rPr>
        <w:t>st</w:t>
      </w:r>
      <w:r>
        <w:rPr>
          <w:bCs/>
        </w:rPr>
        <w:t xml:space="preserve"> Annual Primary Health Care of Women Conference. Ann Arbor, MI</w:t>
      </w:r>
    </w:p>
    <w:p w14:paraId="3B81C122" w14:textId="77777777" w:rsidR="0004418B" w:rsidRDefault="0004418B" w:rsidP="0092528E">
      <w:pPr>
        <w:pStyle w:val="NoSpacing"/>
        <w:rPr>
          <w:b/>
        </w:rPr>
      </w:pPr>
    </w:p>
    <w:p w14:paraId="5D008DC0" w14:textId="45327365" w:rsidR="00A75BCD" w:rsidRDefault="005A10E9" w:rsidP="0092528E">
      <w:pPr>
        <w:pStyle w:val="NoSpacing"/>
        <w:rPr>
          <w:bCs/>
        </w:rPr>
      </w:pPr>
      <w:r w:rsidRPr="005A10E9">
        <w:rPr>
          <w:b/>
        </w:rPr>
        <w:t xml:space="preserve">Pharmacogenomics </w:t>
      </w:r>
      <w:r>
        <w:rPr>
          <w:b/>
        </w:rPr>
        <w:t>for</w:t>
      </w:r>
      <w:r w:rsidRPr="005A10E9">
        <w:rPr>
          <w:b/>
        </w:rPr>
        <w:t xml:space="preserve"> Oncology: informed prescribing, improved outcomes </w:t>
      </w:r>
      <w:r>
        <w:rPr>
          <w:bCs/>
        </w:rPr>
        <w:tab/>
      </w:r>
      <w:r>
        <w:rPr>
          <w:bCs/>
        </w:rPr>
        <w:tab/>
        <w:t xml:space="preserve">          April 2023</w:t>
      </w:r>
    </w:p>
    <w:p w14:paraId="4FC2BA25" w14:textId="276BBDC5" w:rsidR="005A10E9" w:rsidRPr="005A10E9" w:rsidRDefault="005A10E9" w:rsidP="0092528E">
      <w:pPr>
        <w:pStyle w:val="NoSpacing"/>
        <w:rPr>
          <w:bCs/>
        </w:rPr>
      </w:pPr>
      <w:r>
        <w:rPr>
          <w:bCs/>
        </w:rPr>
        <w:t xml:space="preserve">Co-presenter. Blue Cross Blue Shield Blue Care Network of Michigan Webinar. </w:t>
      </w:r>
      <w:r w:rsidR="00D71243">
        <w:rPr>
          <w:bCs/>
        </w:rPr>
        <w:t>Virtual.</w:t>
      </w:r>
    </w:p>
    <w:p w14:paraId="4AB10481" w14:textId="77777777" w:rsidR="00A75BCD" w:rsidRDefault="00A75BCD" w:rsidP="0092528E">
      <w:pPr>
        <w:pStyle w:val="NoSpacing"/>
        <w:rPr>
          <w:b/>
        </w:rPr>
      </w:pPr>
    </w:p>
    <w:p w14:paraId="7CA42436" w14:textId="794AEE9D" w:rsidR="00322515" w:rsidRDefault="00A94CCD" w:rsidP="0092528E">
      <w:pPr>
        <w:pStyle w:val="NoSpacing"/>
        <w:rPr>
          <w:bCs/>
        </w:rPr>
      </w:pPr>
      <w:r>
        <w:rPr>
          <w:b/>
        </w:rPr>
        <w:t>Using Biomarkers to Make the Right Choice</w:t>
      </w:r>
      <w:r>
        <w:rPr>
          <w:bCs/>
        </w:rPr>
        <w:tab/>
      </w:r>
      <w:r>
        <w:rPr>
          <w:bCs/>
        </w:rPr>
        <w:tab/>
      </w:r>
      <w:r>
        <w:rPr>
          <w:bCs/>
        </w:rPr>
        <w:tab/>
      </w:r>
      <w:r>
        <w:rPr>
          <w:bCs/>
        </w:rPr>
        <w:tab/>
        <w:t xml:space="preserve"> </w:t>
      </w:r>
      <w:r>
        <w:rPr>
          <w:bCs/>
        </w:rPr>
        <w:tab/>
      </w:r>
      <w:r>
        <w:rPr>
          <w:bCs/>
        </w:rPr>
        <w:tab/>
        <w:t xml:space="preserve">          April 2023</w:t>
      </w:r>
    </w:p>
    <w:p w14:paraId="540E3AC3" w14:textId="101E483A" w:rsidR="00A94CCD" w:rsidRPr="00A94CCD" w:rsidRDefault="00A75BCD" w:rsidP="0092528E">
      <w:pPr>
        <w:pStyle w:val="NoSpacing"/>
        <w:rPr>
          <w:bCs/>
        </w:rPr>
      </w:pPr>
      <w:r>
        <w:rPr>
          <w:bCs/>
        </w:rPr>
        <w:t>Panelist. Economic Alliance for Michigan (EAM) forum. Detroit, MI</w:t>
      </w:r>
    </w:p>
    <w:p w14:paraId="77E8294F" w14:textId="77777777" w:rsidR="00322515" w:rsidRDefault="00322515" w:rsidP="0092528E">
      <w:pPr>
        <w:pStyle w:val="NoSpacing"/>
        <w:rPr>
          <w:b/>
        </w:rPr>
      </w:pPr>
    </w:p>
    <w:p w14:paraId="1D70C6F8" w14:textId="400E192A" w:rsidR="00BA30BF" w:rsidRPr="00BA30BF" w:rsidRDefault="00BA30BF" w:rsidP="0092528E">
      <w:pPr>
        <w:pStyle w:val="NoSpacing"/>
        <w:rPr>
          <w:bCs/>
        </w:rPr>
      </w:pPr>
      <w:r w:rsidRPr="00BA30BF">
        <w:rPr>
          <w:b/>
        </w:rPr>
        <w:t xml:space="preserve">Customized Disease Prevention Strategies: How Personalized Medicine is </w:t>
      </w:r>
      <w:r>
        <w:rPr>
          <w:bCs/>
        </w:rPr>
        <w:tab/>
      </w:r>
      <w:r>
        <w:rPr>
          <w:bCs/>
        </w:rPr>
        <w:tab/>
        <w:t xml:space="preserve">          April 2023</w:t>
      </w:r>
    </w:p>
    <w:p w14:paraId="5A36D4FD" w14:textId="758776E4" w:rsidR="00973DD1" w:rsidRDefault="00BA30BF" w:rsidP="0092528E">
      <w:pPr>
        <w:pStyle w:val="NoSpacing"/>
        <w:rPr>
          <w:b/>
        </w:rPr>
      </w:pPr>
      <w:r w:rsidRPr="00BA30BF">
        <w:rPr>
          <w:b/>
        </w:rPr>
        <w:t>Being Used to Predict Best Treatment for Members</w:t>
      </w:r>
    </w:p>
    <w:p w14:paraId="68E8FDA4" w14:textId="4E62BBFB" w:rsidR="00BA30BF" w:rsidRPr="00BA30BF" w:rsidRDefault="00BA30BF" w:rsidP="0092528E">
      <w:pPr>
        <w:pStyle w:val="NoSpacing"/>
        <w:rPr>
          <w:bCs/>
        </w:rPr>
      </w:pPr>
      <w:r>
        <w:rPr>
          <w:bCs/>
        </w:rPr>
        <w:t xml:space="preserve">Co-presenter. </w:t>
      </w:r>
      <w:r w:rsidR="00BE7EAD">
        <w:rPr>
          <w:bCs/>
        </w:rPr>
        <w:t xml:space="preserve">Blue Cross </w:t>
      </w:r>
      <w:r>
        <w:rPr>
          <w:bCs/>
        </w:rPr>
        <w:t xml:space="preserve">Clinical Innovation Summit. </w:t>
      </w:r>
      <w:r w:rsidR="00322515">
        <w:rPr>
          <w:bCs/>
        </w:rPr>
        <w:t>New H</w:t>
      </w:r>
      <w:r w:rsidR="007220CF">
        <w:rPr>
          <w:bCs/>
        </w:rPr>
        <w:t>udson</w:t>
      </w:r>
      <w:r w:rsidR="00322515">
        <w:rPr>
          <w:bCs/>
        </w:rPr>
        <w:t>, MI</w:t>
      </w:r>
    </w:p>
    <w:p w14:paraId="0275D2E8" w14:textId="77777777" w:rsidR="00973DD1" w:rsidRDefault="00973DD1" w:rsidP="0092528E">
      <w:pPr>
        <w:pStyle w:val="NoSpacing"/>
        <w:rPr>
          <w:b/>
        </w:rPr>
      </w:pPr>
    </w:p>
    <w:p w14:paraId="3CBF581C" w14:textId="0495D0BF" w:rsidR="00D57DD0" w:rsidRDefault="00496B75" w:rsidP="0092528E">
      <w:pPr>
        <w:pStyle w:val="NoSpacing"/>
        <w:rPr>
          <w:bCs/>
        </w:rPr>
      </w:pPr>
      <w:r w:rsidRPr="00496B75">
        <w:rPr>
          <w:b/>
        </w:rPr>
        <w:t>Pharmacogenomics: From evidence to practice and not the other way around</w:t>
      </w:r>
      <w:r>
        <w:rPr>
          <w:bCs/>
        </w:rPr>
        <w:tab/>
      </w:r>
      <w:r>
        <w:rPr>
          <w:bCs/>
        </w:rPr>
        <w:tab/>
        <w:t xml:space="preserve">          Sept 2022</w:t>
      </w:r>
    </w:p>
    <w:p w14:paraId="0248B3F7" w14:textId="71E80C8B" w:rsidR="00496B75" w:rsidRPr="00496B75" w:rsidRDefault="00496B75" w:rsidP="0092528E">
      <w:pPr>
        <w:pStyle w:val="NoSpacing"/>
        <w:rPr>
          <w:bCs/>
        </w:rPr>
      </w:pPr>
      <w:r>
        <w:rPr>
          <w:bCs/>
        </w:rPr>
        <w:t xml:space="preserve">Co-presenter. Michigan Association of Genetic Counselors </w:t>
      </w:r>
      <w:r w:rsidR="000D3DB5">
        <w:rPr>
          <w:bCs/>
        </w:rPr>
        <w:t>2022 Annual Education Conference. Lansing, MI</w:t>
      </w:r>
    </w:p>
    <w:p w14:paraId="1551E33D" w14:textId="77777777" w:rsidR="00D57DD0" w:rsidRDefault="00D57DD0" w:rsidP="0092528E">
      <w:pPr>
        <w:pStyle w:val="NoSpacing"/>
        <w:rPr>
          <w:b/>
        </w:rPr>
      </w:pPr>
    </w:p>
    <w:p w14:paraId="08F5E0BA" w14:textId="6EA6176B" w:rsidR="007D554E" w:rsidRPr="00CA76A6" w:rsidRDefault="00CA76A6" w:rsidP="0092528E">
      <w:pPr>
        <w:pStyle w:val="NoSpacing"/>
        <w:rPr>
          <w:bCs/>
        </w:rPr>
      </w:pPr>
      <w:r>
        <w:rPr>
          <w:b/>
        </w:rPr>
        <w:t>Pharmacogenomics in Pediatric Neurology.</w:t>
      </w:r>
      <w:r>
        <w:rPr>
          <w:bCs/>
        </w:rPr>
        <w:tab/>
      </w:r>
      <w:r>
        <w:rPr>
          <w:bCs/>
        </w:rPr>
        <w:tab/>
      </w:r>
      <w:r>
        <w:rPr>
          <w:bCs/>
        </w:rPr>
        <w:tab/>
      </w:r>
      <w:r>
        <w:rPr>
          <w:bCs/>
        </w:rPr>
        <w:tab/>
      </w:r>
      <w:r>
        <w:rPr>
          <w:bCs/>
        </w:rPr>
        <w:tab/>
      </w:r>
      <w:r>
        <w:rPr>
          <w:bCs/>
        </w:rPr>
        <w:tab/>
        <w:t xml:space="preserve">          Sept 2022</w:t>
      </w:r>
      <w:r>
        <w:rPr>
          <w:bCs/>
        </w:rPr>
        <w:br/>
        <w:t xml:space="preserve">Co-presenter. </w:t>
      </w:r>
      <w:r w:rsidR="00A54980">
        <w:rPr>
          <w:bCs/>
        </w:rPr>
        <w:t>Joint Grand Rounds- Michigan Medicine, Children’s National Medical Center, and Nationwide Children’s Hospital. Virtual.</w:t>
      </w:r>
    </w:p>
    <w:p w14:paraId="2E194463" w14:textId="77777777" w:rsidR="007D554E" w:rsidRDefault="007D554E" w:rsidP="0092528E">
      <w:pPr>
        <w:pStyle w:val="NoSpacing"/>
        <w:rPr>
          <w:b/>
        </w:rPr>
      </w:pPr>
    </w:p>
    <w:p w14:paraId="156455DE" w14:textId="5BBAF36B" w:rsidR="00FC0AD9" w:rsidRPr="00D57DD0" w:rsidRDefault="00D57DD0" w:rsidP="0092528E">
      <w:pPr>
        <w:pStyle w:val="NoSpacing"/>
        <w:rPr>
          <w:bCs/>
        </w:rPr>
      </w:pPr>
      <w:r w:rsidRPr="00D57DD0">
        <w:rPr>
          <w:b/>
        </w:rPr>
        <w:t>Leveraging MGI for pharmacogenetic implementation and discovery across</w:t>
      </w:r>
      <w:r>
        <w:rPr>
          <w:bCs/>
        </w:rPr>
        <w:tab/>
      </w:r>
      <w:r>
        <w:rPr>
          <w:bCs/>
        </w:rPr>
        <w:tab/>
        <w:t xml:space="preserve">          Sept 2022</w:t>
      </w:r>
    </w:p>
    <w:p w14:paraId="4DB22962" w14:textId="6D344389" w:rsidR="00D57DD0" w:rsidRPr="00D57DD0" w:rsidRDefault="00D57DD0" w:rsidP="0092528E">
      <w:pPr>
        <w:pStyle w:val="NoSpacing"/>
        <w:rPr>
          <w:bCs/>
        </w:rPr>
      </w:pPr>
      <w:r>
        <w:rPr>
          <w:b/>
        </w:rPr>
        <w:t xml:space="preserve">the health system. </w:t>
      </w:r>
      <w:r>
        <w:rPr>
          <w:bCs/>
        </w:rPr>
        <w:t>Michigan Genomics Initiative 10</w:t>
      </w:r>
      <w:r w:rsidRPr="00D57DD0">
        <w:rPr>
          <w:bCs/>
          <w:vertAlign w:val="superscript"/>
        </w:rPr>
        <w:t>th</w:t>
      </w:r>
      <w:r>
        <w:rPr>
          <w:bCs/>
        </w:rPr>
        <w:t xml:space="preserve"> Anniversary Symposium. University of Michigan</w:t>
      </w:r>
    </w:p>
    <w:p w14:paraId="43FCB6E4" w14:textId="77777777" w:rsidR="00D57DD0" w:rsidRDefault="00D57DD0" w:rsidP="0092528E">
      <w:pPr>
        <w:pStyle w:val="NoSpacing"/>
        <w:rPr>
          <w:b/>
        </w:rPr>
      </w:pPr>
    </w:p>
    <w:p w14:paraId="38110593" w14:textId="0507C02E" w:rsidR="000C2F2E" w:rsidRDefault="00D77145" w:rsidP="0092528E">
      <w:pPr>
        <w:pStyle w:val="NoSpacing"/>
        <w:rPr>
          <w:bCs/>
        </w:rPr>
      </w:pPr>
      <w:r>
        <w:rPr>
          <w:b/>
        </w:rPr>
        <w:t>Pharmacogenomics: Integrating into your daily prescribing</w:t>
      </w:r>
      <w:r>
        <w:rPr>
          <w:bCs/>
        </w:rPr>
        <w:t xml:space="preserve"> </w:t>
      </w:r>
      <w:r>
        <w:rPr>
          <w:bCs/>
        </w:rPr>
        <w:tab/>
      </w:r>
      <w:r>
        <w:rPr>
          <w:bCs/>
        </w:rPr>
        <w:tab/>
      </w:r>
      <w:r>
        <w:rPr>
          <w:bCs/>
        </w:rPr>
        <w:tab/>
      </w:r>
      <w:r>
        <w:rPr>
          <w:bCs/>
        </w:rPr>
        <w:tab/>
        <w:t xml:space="preserve">          Sept 2022</w:t>
      </w:r>
    </w:p>
    <w:p w14:paraId="2A2F3821" w14:textId="7D4DA124" w:rsidR="00D77145" w:rsidRPr="00D77145" w:rsidRDefault="00D77145" w:rsidP="0092528E">
      <w:pPr>
        <w:pStyle w:val="NoSpacing"/>
        <w:rPr>
          <w:bCs/>
        </w:rPr>
      </w:pPr>
      <w:r>
        <w:rPr>
          <w:bCs/>
        </w:rPr>
        <w:t xml:space="preserve">Co-Presenter. </w:t>
      </w:r>
      <w:r w:rsidRPr="00D77145">
        <w:rPr>
          <w:bCs/>
        </w:rPr>
        <w:t>Physician Group Incentive Program (PGIP) Quarterly Meeting</w:t>
      </w:r>
      <w:r>
        <w:rPr>
          <w:bCs/>
        </w:rPr>
        <w:t>, Lansing, MI</w:t>
      </w:r>
    </w:p>
    <w:p w14:paraId="731C3E60" w14:textId="77777777" w:rsidR="000C2F2E" w:rsidRDefault="000C2F2E" w:rsidP="0092528E">
      <w:pPr>
        <w:pStyle w:val="NoSpacing"/>
        <w:rPr>
          <w:b/>
        </w:rPr>
      </w:pPr>
    </w:p>
    <w:p w14:paraId="02E848F8" w14:textId="000FA43C" w:rsidR="005E1AEA" w:rsidRPr="002C4F11" w:rsidRDefault="00D36CCD" w:rsidP="0092528E">
      <w:pPr>
        <w:pStyle w:val="NoSpacing"/>
        <w:rPr>
          <w:bCs/>
        </w:rPr>
      </w:pPr>
      <w:r>
        <w:rPr>
          <w:b/>
        </w:rPr>
        <w:t>Genetics and Medication Response</w:t>
      </w:r>
      <w:r w:rsidR="002C4F11">
        <w:rPr>
          <w:b/>
        </w:rPr>
        <w:tab/>
      </w:r>
      <w:r w:rsidR="002C4F11">
        <w:rPr>
          <w:b/>
        </w:rPr>
        <w:tab/>
      </w:r>
      <w:r w:rsidR="002C4F11">
        <w:rPr>
          <w:b/>
        </w:rPr>
        <w:tab/>
      </w:r>
      <w:r w:rsidR="002C4F11">
        <w:rPr>
          <w:b/>
        </w:rPr>
        <w:tab/>
      </w:r>
      <w:r w:rsidR="002C4F11">
        <w:rPr>
          <w:b/>
        </w:rPr>
        <w:tab/>
      </w:r>
      <w:r w:rsidR="002C4F11">
        <w:rPr>
          <w:b/>
        </w:rPr>
        <w:tab/>
      </w:r>
      <w:r w:rsidR="002C4F11">
        <w:rPr>
          <w:b/>
        </w:rPr>
        <w:tab/>
        <w:t xml:space="preserve">          </w:t>
      </w:r>
      <w:r w:rsidR="002C4F11">
        <w:rPr>
          <w:bCs/>
        </w:rPr>
        <w:t>Sept 2022</w:t>
      </w:r>
    </w:p>
    <w:p w14:paraId="6A543681" w14:textId="089661D4" w:rsidR="002C4F11" w:rsidRPr="002C4F11" w:rsidRDefault="002C4F11" w:rsidP="0092528E">
      <w:pPr>
        <w:pStyle w:val="NoSpacing"/>
        <w:rPr>
          <w:bCs/>
        </w:rPr>
      </w:pPr>
      <w:r>
        <w:rPr>
          <w:bCs/>
        </w:rPr>
        <w:t>Research Update for Precision Health Participant Community</w:t>
      </w:r>
      <w:r w:rsidR="000C2F2E">
        <w:rPr>
          <w:bCs/>
        </w:rPr>
        <w:t>. University of Michigan</w:t>
      </w:r>
    </w:p>
    <w:p w14:paraId="613D3C36" w14:textId="77777777" w:rsidR="005E1AEA" w:rsidRDefault="005E1AEA" w:rsidP="0092528E">
      <w:pPr>
        <w:pStyle w:val="NoSpacing"/>
        <w:rPr>
          <w:b/>
        </w:rPr>
      </w:pPr>
    </w:p>
    <w:p w14:paraId="2EA76B13" w14:textId="244409EB" w:rsidR="00843399" w:rsidRDefault="0092528E" w:rsidP="0092528E">
      <w:pPr>
        <w:pStyle w:val="NoSpacing"/>
        <w:rPr>
          <w:bCs/>
        </w:rPr>
      </w:pPr>
      <w:r w:rsidRPr="0092528E">
        <w:rPr>
          <w:b/>
        </w:rPr>
        <w:t>Pharmacogenetics</w:t>
      </w:r>
      <w:r>
        <w:rPr>
          <w:b/>
        </w:rPr>
        <w:t xml:space="preserve">: </w:t>
      </w:r>
      <w:r w:rsidRPr="0092528E">
        <w:rPr>
          <w:b/>
        </w:rPr>
        <w:t>An introduction to interpretation and application</w:t>
      </w:r>
      <w:r>
        <w:rPr>
          <w:bCs/>
        </w:rPr>
        <w:tab/>
      </w:r>
      <w:r>
        <w:rPr>
          <w:bCs/>
        </w:rPr>
        <w:tab/>
      </w:r>
      <w:r>
        <w:rPr>
          <w:bCs/>
        </w:rPr>
        <w:tab/>
        <w:t xml:space="preserve">           Jan 2022</w:t>
      </w:r>
    </w:p>
    <w:p w14:paraId="392A1DD9" w14:textId="773B9F8E" w:rsidR="0092528E" w:rsidRPr="0092528E" w:rsidRDefault="00D3614C" w:rsidP="0092528E">
      <w:pPr>
        <w:pStyle w:val="NoSpacing"/>
        <w:rPr>
          <w:bCs/>
        </w:rPr>
      </w:pPr>
      <w:r>
        <w:rPr>
          <w:bCs/>
        </w:rPr>
        <w:t xml:space="preserve">Co-presenter. </w:t>
      </w:r>
      <w:r w:rsidR="005D67C8">
        <w:rPr>
          <w:bCs/>
        </w:rPr>
        <w:t>General Medicine Clinical Conference, University of Michigan</w:t>
      </w:r>
      <w:r>
        <w:rPr>
          <w:bCs/>
        </w:rPr>
        <w:t>. ACCME accredited</w:t>
      </w:r>
    </w:p>
    <w:p w14:paraId="5519D36D" w14:textId="77777777" w:rsidR="00843399" w:rsidRDefault="00843399" w:rsidP="00D62878">
      <w:pPr>
        <w:pStyle w:val="NoSpacing"/>
        <w:rPr>
          <w:b/>
        </w:rPr>
      </w:pPr>
    </w:p>
    <w:p w14:paraId="35D80393" w14:textId="67C39436" w:rsidR="00894E4A" w:rsidRDefault="00347F07" w:rsidP="00D62878">
      <w:pPr>
        <w:pStyle w:val="NoSpacing"/>
        <w:rPr>
          <w:b/>
        </w:rPr>
      </w:pPr>
      <w:r w:rsidRPr="00347F07">
        <w:rPr>
          <w:b/>
        </w:rPr>
        <w:t xml:space="preserve">Tacrolimus pharmacogenetics as a predictor of healthcare resource utilization </w:t>
      </w:r>
      <w:r w:rsidR="00894E4A">
        <w:rPr>
          <w:b/>
        </w:rPr>
        <w:tab/>
      </w:r>
      <w:r w:rsidR="00894E4A">
        <w:rPr>
          <w:b/>
        </w:rPr>
        <w:tab/>
        <w:t xml:space="preserve">          </w:t>
      </w:r>
      <w:r w:rsidR="00894E4A" w:rsidRPr="00894E4A">
        <w:rPr>
          <w:bCs/>
        </w:rPr>
        <w:t>Dec 2021</w:t>
      </w:r>
    </w:p>
    <w:p w14:paraId="3B96DF9E" w14:textId="0CC2FD6B" w:rsidR="00CD6A6A" w:rsidRDefault="00347F07" w:rsidP="00D62878">
      <w:pPr>
        <w:pStyle w:val="NoSpacing"/>
        <w:rPr>
          <w:b/>
        </w:rPr>
      </w:pPr>
      <w:r w:rsidRPr="00347F07">
        <w:rPr>
          <w:b/>
        </w:rPr>
        <w:t>in solid organ transplant</w:t>
      </w:r>
    </w:p>
    <w:p w14:paraId="2F809BD5" w14:textId="1084F529" w:rsidR="00894E4A" w:rsidRPr="00894E4A" w:rsidRDefault="00894E4A" w:rsidP="00D62878">
      <w:pPr>
        <w:pStyle w:val="NoSpacing"/>
        <w:rPr>
          <w:bCs/>
        </w:rPr>
      </w:pPr>
      <w:r>
        <w:rPr>
          <w:bCs/>
        </w:rPr>
        <w:t xml:space="preserve">Pharmacogenomics Global Research Network </w:t>
      </w:r>
      <w:r w:rsidR="00100DC1">
        <w:rPr>
          <w:bCs/>
        </w:rPr>
        <w:t xml:space="preserve">Early Career </w:t>
      </w:r>
      <w:r>
        <w:rPr>
          <w:bCs/>
        </w:rPr>
        <w:t>Research in Progress Seminar</w:t>
      </w:r>
      <w:r w:rsidR="00D3614C">
        <w:rPr>
          <w:bCs/>
        </w:rPr>
        <w:t>; virtual presentation</w:t>
      </w:r>
    </w:p>
    <w:p w14:paraId="7BD3C9F7" w14:textId="77777777" w:rsidR="00F362AB" w:rsidRDefault="00F362AB" w:rsidP="00D62878">
      <w:pPr>
        <w:pStyle w:val="NoSpacing"/>
        <w:rPr>
          <w:b/>
        </w:rPr>
      </w:pPr>
    </w:p>
    <w:p w14:paraId="0E1CCBDB" w14:textId="148CE256" w:rsidR="00EF6453" w:rsidRDefault="00EF6453" w:rsidP="00D62878">
      <w:pPr>
        <w:pStyle w:val="NoSpacing"/>
        <w:rPr>
          <w:b/>
        </w:rPr>
      </w:pPr>
      <w:r w:rsidRPr="00EF6453">
        <w:rPr>
          <w:b/>
        </w:rPr>
        <w:t xml:space="preserve">Precision health: One size does not fit all. Improving health outcomes that are </w:t>
      </w:r>
      <w:r>
        <w:rPr>
          <w:b/>
        </w:rPr>
        <w:t xml:space="preserve">                         </w:t>
      </w:r>
      <w:r w:rsidRPr="00EF6453">
        <w:t>Sept 2020</w:t>
      </w:r>
    </w:p>
    <w:p w14:paraId="2ABE963E" w14:textId="77777777" w:rsidR="00EF6453" w:rsidRDefault="00EF6453" w:rsidP="00D62878">
      <w:pPr>
        <w:pStyle w:val="NoSpacing"/>
        <w:rPr>
          <w:b/>
        </w:rPr>
      </w:pPr>
      <w:r w:rsidRPr="00EF6453">
        <w:rPr>
          <w:b/>
        </w:rPr>
        <w:t>unique to you and your family</w:t>
      </w:r>
    </w:p>
    <w:p w14:paraId="1969510B" w14:textId="77777777" w:rsidR="00D3614C" w:rsidRDefault="00EF6453" w:rsidP="00D62878">
      <w:pPr>
        <w:pStyle w:val="NoSpacing"/>
      </w:pPr>
      <w:r>
        <w:t>2020 Precision Health Virtual Symposium: At the Intersection of Research and Community</w:t>
      </w:r>
      <w:r w:rsidR="00D3614C">
        <w:t>. University of Michigan</w:t>
      </w:r>
    </w:p>
    <w:p w14:paraId="7C457AD6" w14:textId="7A25DBAC" w:rsidR="00EF6453" w:rsidRDefault="00EF6453" w:rsidP="00D62878">
      <w:pPr>
        <w:pStyle w:val="NoSpacing"/>
        <w:rPr>
          <w:b/>
        </w:rPr>
      </w:pPr>
      <w:r>
        <w:rPr>
          <w:b/>
        </w:rPr>
        <w:tab/>
      </w:r>
      <w:r>
        <w:rPr>
          <w:b/>
        </w:rPr>
        <w:tab/>
      </w:r>
      <w:r>
        <w:rPr>
          <w:b/>
        </w:rPr>
        <w:tab/>
      </w:r>
      <w:r>
        <w:rPr>
          <w:b/>
        </w:rPr>
        <w:tab/>
        <w:t xml:space="preserve">          </w:t>
      </w:r>
    </w:p>
    <w:p w14:paraId="34DD677F" w14:textId="219F6DD6" w:rsidR="00217026" w:rsidRDefault="00217026" w:rsidP="00D62878">
      <w:pPr>
        <w:pStyle w:val="NoSpacing"/>
      </w:pPr>
      <w:r>
        <w:rPr>
          <w:b/>
        </w:rPr>
        <w:lastRenderedPageBreak/>
        <w:t>Introduction to Psychiatric Pharmacogenomics</w:t>
      </w:r>
      <w:r>
        <w:rPr>
          <w:b/>
        </w:rPr>
        <w:tab/>
      </w:r>
      <w:r>
        <w:tab/>
      </w:r>
      <w:r>
        <w:tab/>
      </w:r>
      <w:r>
        <w:tab/>
      </w:r>
      <w:r>
        <w:tab/>
      </w:r>
      <w:r>
        <w:tab/>
        <w:t xml:space="preserve">         2019-2020</w:t>
      </w:r>
    </w:p>
    <w:p w14:paraId="23B2DD71" w14:textId="7A2C8FC0" w:rsidR="00217026" w:rsidRPr="00217026" w:rsidRDefault="00217026" w:rsidP="00D62878">
      <w:pPr>
        <w:pStyle w:val="NoSpacing"/>
      </w:pPr>
      <w:r w:rsidRPr="00217026">
        <w:t>Psychiatric Pharmacogenomics: A Practical Guide to Gene-Drug Interactions and Tests</w:t>
      </w:r>
      <w:r>
        <w:t xml:space="preserve"> CME </w:t>
      </w:r>
      <w:r w:rsidR="00DD6C85">
        <w:t xml:space="preserve">E-learning </w:t>
      </w:r>
      <w:r>
        <w:t>Course</w:t>
      </w:r>
      <w:r w:rsidR="00DD6C85">
        <w:t xml:space="preserve">; </w:t>
      </w:r>
      <w:r w:rsidR="00435E0A">
        <w:t>ACCME and ACPE accredited</w:t>
      </w:r>
    </w:p>
    <w:p w14:paraId="2FAE8B1A" w14:textId="4A246342" w:rsidR="00217026" w:rsidRDefault="00217026" w:rsidP="00D62878">
      <w:pPr>
        <w:pStyle w:val="NoSpacing"/>
        <w:rPr>
          <w:b/>
        </w:rPr>
      </w:pPr>
    </w:p>
    <w:p w14:paraId="7100C898" w14:textId="3E9DDE2C" w:rsidR="00BB0346" w:rsidRDefault="00BB0346" w:rsidP="00D62878">
      <w:pPr>
        <w:pStyle w:val="NoSpacing"/>
      </w:pPr>
      <w:r>
        <w:rPr>
          <w:b/>
        </w:rPr>
        <w:t>Evaluating Pharmacogenomics in MGI</w:t>
      </w:r>
      <w:r>
        <w:tab/>
      </w:r>
      <w:r>
        <w:tab/>
      </w:r>
      <w:r>
        <w:tab/>
      </w:r>
      <w:r>
        <w:tab/>
      </w:r>
      <w:r>
        <w:tab/>
      </w:r>
      <w:r>
        <w:tab/>
      </w:r>
      <w:r>
        <w:tab/>
        <w:t>December 2019</w:t>
      </w:r>
    </w:p>
    <w:p w14:paraId="4961089D" w14:textId="36D4E696" w:rsidR="00BB0346" w:rsidRPr="00BB0346" w:rsidRDefault="00BB0346" w:rsidP="00D62878">
      <w:pPr>
        <w:pStyle w:val="NoSpacing"/>
      </w:pPr>
      <w:r>
        <w:t>Michigan Genomics Initiative User Workshop, Ann Arbor, MI</w:t>
      </w:r>
    </w:p>
    <w:p w14:paraId="214665B4" w14:textId="77777777" w:rsidR="00BB0346" w:rsidRDefault="00BB0346" w:rsidP="00D62878">
      <w:pPr>
        <w:pStyle w:val="NoSpacing"/>
        <w:rPr>
          <w:b/>
        </w:rPr>
      </w:pPr>
    </w:p>
    <w:p w14:paraId="5246C9D8" w14:textId="64580F0E" w:rsidR="002663DF" w:rsidRDefault="002663DF" w:rsidP="00D62878">
      <w:pPr>
        <w:pStyle w:val="NoSpacing"/>
      </w:pPr>
      <w:r>
        <w:rPr>
          <w:b/>
        </w:rPr>
        <w:t>A Pharmacist’s Guide to Applying Pharmacogenetics in Practice.</w:t>
      </w:r>
      <w:r>
        <w:rPr>
          <w:b/>
        </w:rPr>
        <w:tab/>
      </w:r>
      <w:r>
        <w:rPr>
          <w:b/>
        </w:rPr>
        <w:tab/>
      </w:r>
      <w:r>
        <w:rPr>
          <w:b/>
        </w:rPr>
        <w:tab/>
        <w:t xml:space="preserve">    </w:t>
      </w:r>
      <w:r>
        <w:t>October 2019</w:t>
      </w:r>
    </w:p>
    <w:p w14:paraId="5FF22536" w14:textId="6ADBEFAF" w:rsidR="002663DF" w:rsidRPr="002663DF" w:rsidRDefault="002663DF" w:rsidP="00D62878">
      <w:pPr>
        <w:pStyle w:val="NoSpacing"/>
      </w:pPr>
      <w:r>
        <w:t xml:space="preserve">University of Michigan </w:t>
      </w:r>
      <w:r w:rsidRPr="002663DF">
        <w:t>Tom D. Rowe 68th Annual Pharmacy Lectures</w:t>
      </w:r>
      <w:r>
        <w:t xml:space="preserve">. </w:t>
      </w:r>
      <w:r w:rsidR="00DD6C85">
        <w:t xml:space="preserve">Ann Arbor, MI; </w:t>
      </w:r>
      <w:r>
        <w:t>ACPE accredited</w:t>
      </w:r>
    </w:p>
    <w:p w14:paraId="0621380F" w14:textId="77777777" w:rsidR="002663DF" w:rsidRDefault="002663DF" w:rsidP="00D62878">
      <w:pPr>
        <w:pStyle w:val="NoSpacing"/>
        <w:rPr>
          <w:b/>
        </w:rPr>
      </w:pPr>
    </w:p>
    <w:p w14:paraId="4DC6A542" w14:textId="79387659" w:rsidR="00504CFA" w:rsidRPr="00504CFA" w:rsidRDefault="00504CFA" w:rsidP="00D62878">
      <w:pPr>
        <w:pStyle w:val="NoSpacing"/>
      </w:pPr>
      <w:r>
        <w:rPr>
          <w:b/>
        </w:rPr>
        <w:t>Pharmacogenetic Testing: When is it useful and why might our patients</w:t>
      </w:r>
      <w:r>
        <w:rPr>
          <w:b/>
        </w:rPr>
        <w:tab/>
      </w:r>
      <w:r>
        <w:tab/>
        <w:t>December 2018</w:t>
      </w:r>
    </w:p>
    <w:p w14:paraId="42D3E905" w14:textId="74134F49" w:rsidR="00504CFA" w:rsidRDefault="00504CFA" w:rsidP="00D62878">
      <w:pPr>
        <w:pStyle w:val="NoSpacing"/>
        <w:rPr>
          <w:b/>
        </w:rPr>
      </w:pPr>
      <w:r>
        <w:rPr>
          <w:b/>
        </w:rPr>
        <w:t>ask us to do it?</w:t>
      </w:r>
    </w:p>
    <w:p w14:paraId="777F14EE" w14:textId="61746C6A" w:rsidR="00504CFA" w:rsidRPr="00563732" w:rsidRDefault="00504CFA" w:rsidP="00D62878">
      <w:pPr>
        <w:pStyle w:val="NoSpacing"/>
      </w:pPr>
      <w:r>
        <w:t>26</w:t>
      </w:r>
      <w:r w:rsidRPr="00504CFA">
        <w:rPr>
          <w:vertAlign w:val="superscript"/>
        </w:rPr>
        <w:t>th</w:t>
      </w:r>
      <w:r>
        <w:t xml:space="preserve"> Annual Primary Health Care of Women Conference &amp; Integrative Health in Primary Care</w:t>
      </w:r>
      <w:r w:rsidR="00DD6C85">
        <w:t xml:space="preserve">, Ann Arbor, MI; </w:t>
      </w:r>
      <w:r w:rsidR="00563732">
        <w:t xml:space="preserve">ACCME </w:t>
      </w:r>
      <w:r w:rsidR="00435E0A">
        <w:t>accredited</w:t>
      </w:r>
    </w:p>
    <w:p w14:paraId="15FDFFA4" w14:textId="77777777" w:rsidR="00563732" w:rsidRDefault="00563732" w:rsidP="00D62878">
      <w:pPr>
        <w:pStyle w:val="NoSpacing"/>
        <w:rPr>
          <w:b/>
        </w:rPr>
      </w:pPr>
    </w:p>
    <w:p w14:paraId="20420F96" w14:textId="7A4656DB" w:rsidR="00504CFA" w:rsidRPr="00504CFA" w:rsidRDefault="00504CFA" w:rsidP="00D62878">
      <w:pPr>
        <w:pStyle w:val="NoSpacing"/>
      </w:pPr>
      <w:r>
        <w:rPr>
          <w:b/>
        </w:rPr>
        <w:t xml:space="preserve">PGx Research Advancing Practice- Lessons Learned from the </w:t>
      </w:r>
      <w:r>
        <w:rPr>
          <w:b/>
        </w:rPr>
        <w:tab/>
      </w:r>
      <w:r>
        <w:rPr>
          <w:b/>
        </w:rPr>
        <w:tab/>
      </w:r>
      <w:r>
        <w:rPr>
          <w:b/>
        </w:rPr>
        <w:tab/>
        <w:t xml:space="preserve">              </w:t>
      </w:r>
      <w:r>
        <w:t>November 2018</w:t>
      </w:r>
    </w:p>
    <w:p w14:paraId="640AFA5A" w14:textId="0D136779" w:rsidR="00C47D36" w:rsidRDefault="00504CFA" w:rsidP="00D62878">
      <w:pPr>
        <w:pStyle w:val="NoSpacing"/>
        <w:rPr>
          <w:b/>
        </w:rPr>
      </w:pPr>
      <w:r>
        <w:rPr>
          <w:b/>
        </w:rPr>
        <w:t>University of Michigan Hospitals</w:t>
      </w:r>
    </w:p>
    <w:p w14:paraId="60587276" w14:textId="6AA2698E" w:rsidR="00563732" w:rsidRPr="00504CFA" w:rsidRDefault="00504CFA" w:rsidP="00D62878">
      <w:pPr>
        <w:pStyle w:val="NoSpacing"/>
      </w:pPr>
      <w:r>
        <w:t>85</w:t>
      </w:r>
      <w:r w:rsidRPr="00504CFA">
        <w:rPr>
          <w:vertAlign w:val="superscript"/>
        </w:rPr>
        <w:t>th</w:t>
      </w:r>
      <w:r>
        <w:t xml:space="preserve"> Annual NABP/District IV Meeting, Grand Rapids, MI</w:t>
      </w:r>
      <w:r w:rsidR="00DD6C85">
        <w:t xml:space="preserve">; </w:t>
      </w:r>
      <w:r w:rsidR="00563732">
        <w:t>ACPE accredited</w:t>
      </w:r>
    </w:p>
    <w:p w14:paraId="5F3EB88B" w14:textId="77777777" w:rsidR="00D36512" w:rsidRDefault="00D36512" w:rsidP="00D62878">
      <w:pPr>
        <w:pStyle w:val="NoSpacing"/>
        <w:rPr>
          <w:b/>
        </w:rPr>
      </w:pPr>
    </w:p>
    <w:p w14:paraId="416CB99B" w14:textId="3FDEBE7E" w:rsidR="00D62878" w:rsidRPr="00C33120" w:rsidRDefault="00D62878" w:rsidP="00D62878">
      <w:pPr>
        <w:pStyle w:val="NoSpacing"/>
      </w:pPr>
      <w:r w:rsidRPr="00C33120">
        <w:rPr>
          <w:b/>
        </w:rPr>
        <w:t>Is the efficacy of proton pump inhibitor therapy influenced by</w:t>
      </w:r>
      <w:r w:rsidRPr="00C33120">
        <w:t xml:space="preserve"> </w:t>
      </w:r>
      <w:r w:rsidRPr="00C33120">
        <w:tab/>
      </w:r>
      <w:r w:rsidRPr="00C33120">
        <w:tab/>
      </w:r>
      <w:r w:rsidRPr="00C33120">
        <w:tab/>
        <w:t xml:space="preserve">       </w:t>
      </w:r>
      <w:r w:rsidRPr="00C33120">
        <w:tab/>
        <w:t xml:space="preserve">           May 2016</w:t>
      </w:r>
    </w:p>
    <w:p w14:paraId="0319476E" w14:textId="77777777" w:rsidR="00D62878" w:rsidRPr="00C33120" w:rsidRDefault="00D62878" w:rsidP="00D62878">
      <w:pPr>
        <w:pStyle w:val="NoSpacing"/>
        <w:rPr>
          <w:b/>
        </w:rPr>
      </w:pPr>
      <w:r w:rsidRPr="00C33120">
        <w:rPr>
          <w:b/>
          <w:i/>
        </w:rPr>
        <w:t xml:space="preserve">CYP2C19 </w:t>
      </w:r>
      <w:r w:rsidRPr="00C33120">
        <w:rPr>
          <w:b/>
        </w:rPr>
        <w:t>genotype?</w:t>
      </w:r>
      <w:r w:rsidRPr="00C33120">
        <w:rPr>
          <w:b/>
        </w:rPr>
        <w:tab/>
      </w:r>
    </w:p>
    <w:p w14:paraId="7BD5EB73" w14:textId="669ED121" w:rsidR="00D62878" w:rsidRPr="00C33120" w:rsidRDefault="00D62878" w:rsidP="00D62878">
      <w:pPr>
        <w:pStyle w:val="NoSpacing"/>
      </w:pPr>
      <w:r w:rsidRPr="00C33120">
        <w:t>St. Jude Children’s Research Hospital.</w:t>
      </w:r>
      <w:r w:rsidR="00DD6C85">
        <w:t xml:space="preserve"> Memphis, TN; ACPE accredited</w:t>
      </w:r>
    </w:p>
    <w:p w14:paraId="58B6863A" w14:textId="77777777" w:rsidR="00D62878" w:rsidRPr="00C33120" w:rsidRDefault="00D62878" w:rsidP="00D62878">
      <w:pPr>
        <w:pStyle w:val="NoSpacing"/>
      </w:pPr>
    </w:p>
    <w:p w14:paraId="6D483BC1" w14:textId="47065F7E" w:rsidR="00D62878" w:rsidRPr="00C33120" w:rsidRDefault="00D62878" w:rsidP="00D62878">
      <w:pPr>
        <w:pStyle w:val="NoSpacing"/>
      </w:pPr>
      <w:r w:rsidRPr="00C33120">
        <w:rPr>
          <w:b/>
        </w:rPr>
        <w:t>CYP3A5 and tacrolimus implementation</w:t>
      </w:r>
      <w:r w:rsidRPr="00C33120">
        <w:rPr>
          <w:b/>
        </w:rPr>
        <w:tab/>
      </w:r>
      <w:r w:rsidRPr="00C33120">
        <w:tab/>
      </w:r>
      <w:r w:rsidRPr="00C33120">
        <w:tab/>
      </w:r>
      <w:r w:rsidRPr="00C33120">
        <w:tab/>
      </w:r>
      <w:r w:rsidRPr="00C33120">
        <w:tab/>
      </w:r>
      <w:r w:rsidRPr="00C33120">
        <w:tab/>
        <w:t xml:space="preserve">  </w:t>
      </w:r>
      <w:r w:rsidR="00A32F3B" w:rsidRPr="00C33120">
        <w:t xml:space="preserve">  </w:t>
      </w:r>
      <w:r w:rsidRPr="00C33120">
        <w:t>October 2015</w:t>
      </w:r>
    </w:p>
    <w:p w14:paraId="07294F68" w14:textId="77777777" w:rsidR="00D62878" w:rsidRPr="00C33120" w:rsidRDefault="00D62878" w:rsidP="00D62878">
      <w:pPr>
        <w:pStyle w:val="NoSpacing"/>
      </w:pPr>
      <w:r w:rsidRPr="00C33120">
        <w:t>Clinical Pharmacogenetics Implementation Consortium Monthly Meeting</w:t>
      </w:r>
    </w:p>
    <w:p w14:paraId="56D7F8A9" w14:textId="77777777" w:rsidR="00D62878" w:rsidRPr="00C33120" w:rsidRDefault="00D62878" w:rsidP="00D62878">
      <w:pPr>
        <w:pStyle w:val="NoSpacing"/>
      </w:pPr>
    </w:p>
    <w:p w14:paraId="366B47DB" w14:textId="6A769700" w:rsidR="00D62878" w:rsidRPr="00C33120" w:rsidRDefault="00D62878" w:rsidP="00D62878">
      <w:pPr>
        <w:pStyle w:val="NoSpacing"/>
      </w:pPr>
      <w:r w:rsidRPr="00C33120">
        <w:rPr>
          <w:b/>
        </w:rPr>
        <w:t>Clinical Pharmacogenetics at St. Jude</w:t>
      </w:r>
      <w:r w:rsidRPr="00C33120">
        <w:tab/>
      </w:r>
      <w:r w:rsidRPr="00C33120">
        <w:tab/>
      </w:r>
      <w:r w:rsidRPr="00C33120">
        <w:tab/>
      </w:r>
      <w:r w:rsidRPr="00C33120">
        <w:tab/>
      </w:r>
      <w:r w:rsidRPr="00C33120">
        <w:tab/>
      </w:r>
      <w:r w:rsidRPr="00C33120">
        <w:tab/>
        <w:t xml:space="preserve">  </w:t>
      </w:r>
      <w:r w:rsidRPr="00C33120">
        <w:tab/>
        <w:t xml:space="preserve">    October 2015</w:t>
      </w:r>
    </w:p>
    <w:p w14:paraId="6FB7069E" w14:textId="76336042" w:rsidR="00883C90" w:rsidRPr="00C33120" w:rsidRDefault="00D62878" w:rsidP="00D62878">
      <w:pPr>
        <w:pStyle w:val="NoSpacing"/>
      </w:pPr>
      <w:r w:rsidRPr="00C33120">
        <w:t>Nursing Affiliate Conference, St. Jude Children’s Research Hospital</w:t>
      </w:r>
    </w:p>
    <w:p w14:paraId="380D22DD" w14:textId="226D1857" w:rsidR="00883C90" w:rsidRPr="00957CF2" w:rsidRDefault="00912578" w:rsidP="00912578">
      <w:pPr>
        <w:pStyle w:val="Heading1"/>
        <w:rPr>
          <w:b/>
          <w:color w:val="auto"/>
          <w:u w:val="single"/>
        </w:rPr>
      </w:pPr>
      <w:r w:rsidRPr="00957CF2">
        <w:rPr>
          <w:b/>
          <w:color w:val="auto"/>
          <w:u w:val="single"/>
        </w:rPr>
        <w:t>Professional Memberships/Affiliations</w:t>
      </w:r>
    </w:p>
    <w:p w14:paraId="675394A3" w14:textId="1DA98F1E" w:rsidR="0080687D" w:rsidRDefault="0080687D" w:rsidP="00912578">
      <w:pPr>
        <w:pStyle w:val="NoSpacing"/>
      </w:pPr>
      <w:r>
        <w:t>American Association for Colleges of Pharmacy</w:t>
      </w:r>
      <w:r w:rsidR="00011BD0">
        <w:t xml:space="preserve"> (AACP)</w:t>
      </w:r>
      <w:r>
        <w:tab/>
      </w:r>
      <w:r>
        <w:tab/>
      </w:r>
      <w:r w:rsidR="00A43FC4">
        <w:tab/>
      </w:r>
      <w:r w:rsidR="00A43FC4">
        <w:tab/>
      </w:r>
      <w:r w:rsidR="00A43FC4">
        <w:tab/>
        <w:t>2018-present</w:t>
      </w:r>
    </w:p>
    <w:p w14:paraId="452C7791" w14:textId="5CD97807" w:rsidR="00912578" w:rsidRPr="00C33120" w:rsidRDefault="00912578" w:rsidP="00912578">
      <w:pPr>
        <w:pStyle w:val="NoSpacing"/>
      </w:pPr>
      <w:r w:rsidRPr="00C33120">
        <w:t xml:space="preserve">Pharmacogenomics </w:t>
      </w:r>
      <w:r w:rsidR="00011BD0">
        <w:t xml:space="preserve">Global </w:t>
      </w:r>
      <w:r w:rsidRPr="00C33120">
        <w:t>Research Network</w:t>
      </w:r>
      <w:r w:rsidR="00011BD0">
        <w:t xml:space="preserve"> (PGRN)</w:t>
      </w:r>
      <w:r w:rsidRPr="00C33120">
        <w:tab/>
      </w:r>
      <w:r w:rsidRPr="00C33120">
        <w:tab/>
      </w:r>
      <w:r w:rsidRPr="00C33120">
        <w:tab/>
      </w:r>
      <w:r w:rsidRPr="00C33120">
        <w:tab/>
        <w:t xml:space="preserve">   </w:t>
      </w:r>
      <w:r w:rsidRPr="00C33120">
        <w:tab/>
        <w:t>2017-present</w:t>
      </w:r>
    </w:p>
    <w:p w14:paraId="55F3C2B3" w14:textId="3B92295C" w:rsidR="00912578" w:rsidRPr="00C33120" w:rsidRDefault="00912578" w:rsidP="00912578">
      <w:pPr>
        <w:pStyle w:val="NoSpacing"/>
      </w:pPr>
      <w:r w:rsidRPr="00C33120">
        <w:t>American Society of Pharmacology and Therapeutics</w:t>
      </w:r>
      <w:r w:rsidR="00011BD0">
        <w:t xml:space="preserve"> (ASCPT)</w:t>
      </w:r>
      <w:r w:rsidRPr="00C33120">
        <w:tab/>
      </w:r>
      <w:r w:rsidRPr="00C33120">
        <w:tab/>
      </w:r>
      <w:r w:rsidRPr="00C33120">
        <w:tab/>
        <w:t xml:space="preserve">   </w:t>
      </w:r>
      <w:r w:rsidRPr="00C33120">
        <w:tab/>
        <w:t>2016-present</w:t>
      </w:r>
    </w:p>
    <w:p w14:paraId="038142BE" w14:textId="6E9E2C87" w:rsidR="00912578" w:rsidRPr="00C33120" w:rsidRDefault="00912578" w:rsidP="00912578">
      <w:pPr>
        <w:pStyle w:val="NoSpacing"/>
      </w:pPr>
      <w:r w:rsidRPr="00C33120">
        <w:t xml:space="preserve">Clinical Pharmacogenetics Implementation Consortium </w:t>
      </w:r>
      <w:r w:rsidR="00011BD0">
        <w:t>(CPIC)</w:t>
      </w:r>
      <w:r w:rsidRPr="00C33120">
        <w:tab/>
      </w:r>
      <w:r w:rsidRPr="00C33120">
        <w:tab/>
        <w:t xml:space="preserve">  </w:t>
      </w:r>
      <w:r w:rsidRPr="00C33120">
        <w:tab/>
      </w:r>
      <w:r w:rsidRPr="00C33120">
        <w:tab/>
        <w:t>2015-present</w:t>
      </w:r>
    </w:p>
    <w:p w14:paraId="10EA3437" w14:textId="1528BBC3" w:rsidR="00912578" w:rsidRPr="00C33120" w:rsidRDefault="00912578" w:rsidP="00912578">
      <w:pPr>
        <w:pStyle w:val="NoSpacing"/>
      </w:pPr>
      <w:r w:rsidRPr="00C33120">
        <w:t>American College of Clinical Pharmacy</w:t>
      </w:r>
      <w:r w:rsidR="00011BD0">
        <w:t xml:space="preserve"> (ACCP)</w:t>
      </w:r>
      <w:r w:rsidRPr="00C33120">
        <w:tab/>
      </w:r>
      <w:r w:rsidRPr="00C33120">
        <w:tab/>
      </w:r>
      <w:r w:rsidRPr="00C33120">
        <w:tab/>
      </w:r>
      <w:r w:rsidRPr="00C33120">
        <w:tab/>
      </w:r>
      <w:r w:rsidRPr="00C33120">
        <w:tab/>
        <w:t xml:space="preserve">   </w:t>
      </w:r>
      <w:r w:rsidRPr="00C33120">
        <w:tab/>
        <w:t>2015-present</w:t>
      </w:r>
    </w:p>
    <w:p w14:paraId="03E1D682" w14:textId="21222C6B" w:rsidR="00912578" w:rsidRPr="00C33120" w:rsidRDefault="00912578" w:rsidP="00912578">
      <w:pPr>
        <w:pStyle w:val="NoSpacing"/>
      </w:pPr>
      <w:r w:rsidRPr="00C33120">
        <w:t>American Society of Health-Systems Pharmacists</w:t>
      </w:r>
      <w:r w:rsidRPr="00C33120">
        <w:tab/>
      </w:r>
      <w:r w:rsidRPr="00C33120">
        <w:tab/>
      </w:r>
      <w:r w:rsidRPr="00C33120">
        <w:tab/>
      </w:r>
      <w:r w:rsidRPr="00C33120">
        <w:tab/>
        <w:t xml:space="preserve">      </w:t>
      </w:r>
      <w:r w:rsidRPr="00C33120">
        <w:tab/>
        <w:t xml:space="preserve">     2014-2016</w:t>
      </w:r>
    </w:p>
    <w:p w14:paraId="09EEF95E" w14:textId="5E524F25" w:rsidR="00912578" w:rsidRPr="00C33120" w:rsidRDefault="00912578" w:rsidP="00912578">
      <w:pPr>
        <w:pStyle w:val="NoSpacing"/>
      </w:pPr>
      <w:r w:rsidRPr="00C33120">
        <w:t>The Rho C</w:t>
      </w:r>
      <w:r w:rsidR="00CC195F">
        <w:t>h</w:t>
      </w:r>
      <w:r w:rsidR="00760545">
        <w:t>i Society</w:t>
      </w:r>
      <w:r w:rsidR="00760545">
        <w:tab/>
      </w:r>
      <w:r w:rsidR="00760545">
        <w:tab/>
      </w:r>
      <w:r w:rsidR="00760545">
        <w:tab/>
      </w:r>
      <w:r w:rsidR="00760545">
        <w:tab/>
      </w:r>
      <w:r w:rsidR="00760545">
        <w:tab/>
      </w:r>
      <w:r w:rsidR="00760545">
        <w:tab/>
      </w:r>
      <w:r w:rsidR="00760545">
        <w:tab/>
      </w:r>
      <w:r w:rsidR="00760545">
        <w:tab/>
      </w:r>
      <w:r w:rsidR="00760545">
        <w:tab/>
        <w:t xml:space="preserve"> 2013-present</w:t>
      </w:r>
    </w:p>
    <w:p w14:paraId="4E4B79F3" w14:textId="024EE2DE" w:rsidR="00912578" w:rsidRPr="00C33120" w:rsidRDefault="00912578" w:rsidP="00912578">
      <w:pPr>
        <w:pStyle w:val="NoSpacing"/>
      </w:pPr>
      <w:r w:rsidRPr="00C33120">
        <w:t>Kappa Psi Professional Pharmaceutical Fraternity</w:t>
      </w:r>
      <w:r w:rsidRPr="00C33120">
        <w:tab/>
      </w:r>
      <w:r w:rsidRPr="00C33120">
        <w:tab/>
      </w:r>
      <w:r w:rsidRPr="00C33120">
        <w:tab/>
      </w:r>
      <w:r w:rsidRPr="00C33120">
        <w:tab/>
        <w:t xml:space="preserve">   </w:t>
      </w:r>
      <w:r w:rsidRPr="00C33120">
        <w:tab/>
        <w:t>2010-present</w:t>
      </w:r>
    </w:p>
    <w:p w14:paraId="118E4EFB" w14:textId="42C8069B" w:rsidR="00FA14D5" w:rsidRPr="00957CF2" w:rsidRDefault="00912578" w:rsidP="00912578">
      <w:pPr>
        <w:pStyle w:val="Heading1"/>
        <w:rPr>
          <w:b/>
          <w:color w:val="auto"/>
          <w:u w:val="single"/>
        </w:rPr>
      </w:pPr>
      <w:r w:rsidRPr="00957CF2">
        <w:rPr>
          <w:b/>
          <w:color w:val="auto"/>
          <w:u w:val="single"/>
        </w:rPr>
        <w:t>Honors and Awards</w:t>
      </w:r>
    </w:p>
    <w:p w14:paraId="0EB250D6" w14:textId="2FF81850" w:rsidR="00912578" w:rsidRPr="00C33120" w:rsidRDefault="00912578" w:rsidP="00912578">
      <w:pPr>
        <w:pStyle w:val="NoSpacing"/>
      </w:pPr>
      <w:r w:rsidRPr="00C33120">
        <w:t>St. Jude Fellows Research Symposium Junior Investigator Award, 2016</w:t>
      </w:r>
    </w:p>
    <w:p w14:paraId="6FDC994E" w14:textId="1B1D5E7C" w:rsidR="00912578" w:rsidRPr="00C33120" w:rsidRDefault="00912578" w:rsidP="00912578">
      <w:pPr>
        <w:pStyle w:val="NoSpacing"/>
      </w:pPr>
      <w:r w:rsidRPr="00C33120">
        <w:t>Ohio College of Clinical Pharmacy Presentation Style Award, 2014</w:t>
      </w:r>
    </w:p>
    <w:p w14:paraId="50BE7A6F" w14:textId="37C1DCBA" w:rsidR="00912578" w:rsidRPr="00C33120" w:rsidRDefault="00912578" w:rsidP="00912578">
      <w:pPr>
        <w:pStyle w:val="NoSpacing"/>
      </w:pPr>
      <w:r w:rsidRPr="00C33120">
        <w:t>Cleveland Clinic APPE Student Award, 2014</w:t>
      </w:r>
    </w:p>
    <w:p w14:paraId="76AF3A21" w14:textId="61A538C6" w:rsidR="00760545" w:rsidRPr="00760545" w:rsidRDefault="00A32F3B" w:rsidP="00760545">
      <w:pPr>
        <w:pStyle w:val="Heading1"/>
        <w:rPr>
          <w:b/>
          <w:color w:val="auto"/>
          <w:u w:val="single"/>
        </w:rPr>
      </w:pPr>
      <w:r w:rsidRPr="00957CF2">
        <w:rPr>
          <w:b/>
          <w:color w:val="auto"/>
          <w:u w:val="single"/>
        </w:rPr>
        <w:lastRenderedPageBreak/>
        <w:t>Service</w:t>
      </w:r>
    </w:p>
    <w:p w14:paraId="0901F6A8" w14:textId="6B4B8056" w:rsidR="000753F0" w:rsidRDefault="000A1FCC" w:rsidP="00A32F3B">
      <w:pPr>
        <w:pStyle w:val="NoSpacing"/>
        <w:rPr>
          <w:bCs/>
        </w:rPr>
      </w:pPr>
      <w:r>
        <w:rPr>
          <w:b/>
        </w:rPr>
        <w:t>PGRN</w:t>
      </w:r>
      <w:r w:rsidR="002B759D">
        <w:rPr>
          <w:b/>
        </w:rPr>
        <w:t xml:space="preserve"> Early Career Committee Member</w:t>
      </w:r>
      <w:r w:rsidR="002B759D">
        <w:rPr>
          <w:b/>
        </w:rPr>
        <w:tab/>
      </w:r>
      <w:r w:rsidR="002B759D">
        <w:rPr>
          <w:b/>
        </w:rPr>
        <w:tab/>
      </w:r>
      <w:r w:rsidR="002B759D">
        <w:rPr>
          <w:b/>
        </w:rPr>
        <w:tab/>
      </w:r>
      <w:r w:rsidR="002B759D">
        <w:rPr>
          <w:b/>
        </w:rPr>
        <w:tab/>
      </w:r>
      <w:r w:rsidR="002B759D">
        <w:rPr>
          <w:b/>
        </w:rPr>
        <w:tab/>
      </w:r>
      <w:r w:rsidR="002B759D">
        <w:rPr>
          <w:b/>
        </w:rPr>
        <w:tab/>
      </w:r>
      <w:r w:rsidR="002B759D">
        <w:rPr>
          <w:b/>
        </w:rPr>
        <w:tab/>
      </w:r>
      <w:r w:rsidR="00942E02" w:rsidRPr="00942E02">
        <w:rPr>
          <w:bCs/>
        </w:rPr>
        <w:t>2022-present</w:t>
      </w:r>
      <w:r w:rsidR="005750B8">
        <w:rPr>
          <w:bCs/>
        </w:rPr>
        <w:br/>
      </w:r>
      <w:r w:rsidR="000753F0">
        <w:rPr>
          <w:bCs/>
        </w:rPr>
        <w:t>Committee Chair</w:t>
      </w:r>
      <w:r w:rsidR="000753F0">
        <w:rPr>
          <w:bCs/>
        </w:rPr>
        <w:tab/>
      </w:r>
      <w:r w:rsidR="000753F0">
        <w:rPr>
          <w:bCs/>
        </w:rPr>
        <w:tab/>
      </w:r>
      <w:r w:rsidR="000753F0">
        <w:rPr>
          <w:bCs/>
        </w:rPr>
        <w:tab/>
      </w:r>
      <w:r w:rsidR="000753F0">
        <w:rPr>
          <w:bCs/>
        </w:rPr>
        <w:tab/>
      </w:r>
      <w:r w:rsidR="000753F0">
        <w:rPr>
          <w:bCs/>
        </w:rPr>
        <w:tab/>
      </w:r>
      <w:r w:rsidR="000753F0">
        <w:rPr>
          <w:bCs/>
        </w:rPr>
        <w:tab/>
      </w:r>
      <w:r w:rsidR="000753F0">
        <w:rPr>
          <w:bCs/>
        </w:rPr>
        <w:tab/>
      </w:r>
      <w:r w:rsidR="000753F0">
        <w:rPr>
          <w:bCs/>
        </w:rPr>
        <w:tab/>
      </w:r>
      <w:r w:rsidR="000753F0">
        <w:rPr>
          <w:bCs/>
        </w:rPr>
        <w:tab/>
        <w:t xml:space="preserve">      2025-2026</w:t>
      </w:r>
    </w:p>
    <w:p w14:paraId="7BB07C45" w14:textId="0B3EF321" w:rsidR="00396965" w:rsidRPr="00396965" w:rsidRDefault="001629D1" w:rsidP="00A32F3B">
      <w:pPr>
        <w:pStyle w:val="NoSpacing"/>
        <w:rPr>
          <w:bCs/>
        </w:rPr>
      </w:pPr>
      <w:r>
        <w:rPr>
          <w:bCs/>
        </w:rPr>
        <w:t xml:space="preserve">Committee </w:t>
      </w:r>
      <w:r w:rsidR="005750B8">
        <w:rPr>
          <w:bCs/>
        </w:rPr>
        <w:t>Co-chair</w:t>
      </w:r>
      <w:r w:rsidR="005750B8">
        <w:rPr>
          <w:bCs/>
        </w:rPr>
        <w:tab/>
      </w:r>
      <w:r w:rsidR="005750B8">
        <w:rPr>
          <w:bCs/>
        </w:rPr>
        <w:tab/>
      </w:r>
      <w:r w:rsidR="005750B8">
        <w:rPr>
          <w:bCs/>
        </w:rPr>
        <w:tab/>
      </w:r>
      <w:r w:rsidR="005750B8">
        <w:rPr>
          <w:bCs/>
        </w:rPr>
        <w:tab/>
      </w:r>
      <w:r w:rsidR="005750B8">
        <w:rPr>
          <w:bCs/>
        </w:rPr>
        <w:tab/>
      </w:r>
      <w:r w:rsidR="005750B8">
        <w:rPr>
          <w:bCs/>
        </w:rPr>
        <w:tab/>
      </w:r>
      <w:r w:rsidR="005750B8">
        <w:rPr>
          <w:bCs/>
        </w:rPr>
        <w:tab/>
      </w:r>
      <w:r w:rsidR="005750B8">
        <w:rPr>
          <w:bCs/>
        </w:rPr>
        <w:tab/>
      </w:r>
      <w:r w:rsidR="005750B8">
        <w:rPr>
          <w:bCs/>
        </w:rPr>
        <w:tab/>
      </w:r>
      <w:r>
        <w:rPr>
          <w:bCs/>
        </w:rPr>
        <w:t xml:space="preserve">      </w:t>
      </w:r>
      <w:r w:rsidR="005750B8">
        <w:rPr>
          <w:bCs/>
        </w:rPr>
        <w:t>2024-2025</w:t>
      </w:r>
    </w:p>
    <w:p w14:paraId="480E8A5E" w14:textId="77777777" w:rsidR="000A1FCC" w:rsidRDefault="000A1FCC" w:rsidP="00A32F3B">
      <w:pPr>
        <w:pStyle w:val="NoSpacing"/>
        <w:rPr>
          <w:b/>
        </w:rPr>
      </w:pPr>
    </w:p>
    <w:p w14:paraId="5888C27F" w14:textId="459A2C9F" w:rsidR="00485E56" w:rsidRPr="001B515C" w:rsidRDefault="00011BD0" w:rsidP="00A32F3B">
      <w:pPr>
        <w:pStyle w:val="NoSpacing"/>
        <w:rPr>
          <w:bCs/>
        </w:rPr>
      </w:pPr>
      <w:r>
        <w:rPr>
          <w:b/>
        </w:rPr>
        <w:t>ACCP</w:t>
      </w:r>
      <w:r w:rsidR="00485E56">
        <w:rPr>
          <w:b/>
        </w:rPr>
        <w:t xml:space="preserve"> Pharmacokinetics/Pharmacodyn</w:t>
      </w:r>
      <w:r w:rsidR="001B515C">
        <w:rPr>
          <w:b/>
        </w:rPr>
        <w:t>a</w:t>
      </w:r>
      <w:r w:rsidR="00485E56">
        <w:rPr>
          <w:b/>
        </w:rPr>
        <w:t>mics/Pharmacogenomics PRN</w:t>
      </w:r>
      <w:r w:rsidR="00547057">
        <w:rPr>
          <w:b/>
        </w:rPr>
        <w:t xml:space="preserve"> </w:t>
      </w:r>
      <w:r w:rsidR="00485E56">
        <w:rPr>
          <w:b/>
        </w:rPr>
        <w:t xml:space="preserve"> </w:t>
      </w:r>
      <w:r w:rsidR="00485E56">
        <w:rPr>
          <w:b/>
        </w:rPr>
        <w:tab/>
      </w:r>
      <w:r w:rsidR="001B515C">
        <w:rPr>
          <w:bCs/>
        </w:rPr>
        <w:tab/>
      </w:r>
      <w:r w:rsidR="001B515C">
        <w:rPr>
          <w:bCs/>
        </w:rPr>
        <w:tab/>
      </w:r>
    </w:p>
    <w:p w14:paraId="227C63A9" w14:textId="1E5C3908" w:rsidR="00D36512" w:rsidRDefault="00E15EEF" w:rsidP="00A32F3B">
      <w:pPr>
        <w:pStyle w:val="NoSpacing"/>
        <w:rPr>
          <w:bCs/>
        </w:rPr>
      </w:pPr>
      <w:r>
        <w:rPr>
          <w:bCs/>
        </w:rPr>
        <w:t>Chair-elect</w:t>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2023-2024</w:t>
      </w:r>
      <w:r>
        <w:rPr>
          <w:bCs/>
        </w:rPr>
        <w:br/>
        <w:t>Programming Committee Chair</w:t>
      </w:r>
      <w:r>
        <w:rPr>
          <w:bCs/>
        </w:rPr>
        <w:tab/>
      </w:r>
      <w:r>
        <w:rPr>
          <w:bCs/>
        </w:rPr>
        <w:tab/>
      </w:r>
      <w:r>
        <w:rPr>
          <w:bCs/>
        </w:rPr>
        <w:tab/>
      </w:r>
      <w:r>
        <w:rPr>
          <w:bCs/>
        </w:rPr>
        <w:tab/>
      </w:r>
      <w:r>
        <w:rPr>
          <w:bCs/>
        </w:rPr>
        <w:tab/>
      </w:r>
      <w:r>
        <w:rPr>
          <w:bCs/>
        </w:rPr>
        <w:tab/>
      </w:r>
      <w:r>
        <w:rPr>
          <w:bCs/>
        </w:rPr>
        <w:tab/>
      </w:r>
      <w:r>
        <w:rPr>
          <w:bCs/>
        </w:rPr>
        <w:tab/>
        <w:t xml:space="preserve">     2023-2024</w:t>
      </w:r>
      <w:r>
        <w:rPr>
          <w:bCs/>
        </w:rPr>
        <w:br/>
      </w:r>
      <w:r w:rsidR="00D36512">
        <w:rPr>
          <w:bCs/>
        </w:rPr>
        <w:t xml:space="preserve">Secretary/Treasurer </w:t>
      </w:r>
      <w:r w:rsidR="00547057">
        <w:rPr>
          <w:bCs/>
        </w:rPr>
        <w:tab/>
      </w:r>
      <w:r w:rsidR="00547057">
        <w:rPr>
          <w:bCs/>
        </w:rPr>
        <w:tab/>
      </w:r>
      <w:r w:rsidR="00547057">
        <w:rPr>
          <w:bCs/>
        </w:rPr>
        <w:tab/>
      </w:r>
      <w:r w:rsidR="00547057">
        <w:rPr>
          <w:bCs/>
        </w:rPr>
        <w:tab/>
        <w:t xml:space="preserve">                                                                              </w:t>
      </w:r>
      <w:r w:rsidR="00547057" w:rsidRPr="00942E02">
        <w:rPr>
          <w:bCs/>
        </w:rPr>
        <w:t>2022-</w:t>
      </w:r>
      <w:r w:rsidR="00547057">
        <w:rPr>
          <w:bCs/>
        </w:rPr>
        <w:t>2023</w:t>
      </w:r>
    </w:p>
    <w:p w14:paraId="7D666093" w14:textId="44FBCD3C" w:rsidR="00011BD0" w:rsidRDefault="00485E56" w:rsidP="00A32F3B">
      <w:pPr>
        <w:pStyle w:val="NoSpacing"/>
        <w:rPr>
          <w:bCs/>
        </w:rPr>
      </w:pPr>
      <w:r w:rsidRPr="00485E56">
        <w:rPr>
          <w:bCs/>
        </w:rPr>
        <w:t>Outreach Committee</w:t>
      </w:r>
      <w:r w:rsidR="00E15EEF">
        <w:rPr>
          <w:bCs/>
        </w:rPr>
        <w:t xml:space="preserve"> Member</w:t>
      </w:r>
      <w:r w:rsidR="0060307A">
        <w:rPr>
          <w:bCs/>
        </w:rPr>
        <w:tab/>
      </w:r>
      <w:r w:rsidR="0060307A">
        <w:rPr>
          <w:bCs/>
        </w:rPr>
        <w:tab/>
      </w:r>
      <w:r w:rsidR="0060307A">
        <w:rPr>
          <w:bCs/>
        </w:rPr>
        <w:tab/>
      </w:r>
      <w:r w:rsidR="0060307A">
        <w:rPr>
          <w:bCs/>
        </w:rPr>
        <w:tab/>
      </w:r>
      <w:r w:rsidR="0060307A">
        <w:rPr>
          <w:bCs/>
        </w:rPr>
        <w:tab/>
      </w:r>
      <w:r w:rsidR="0060307A">
        <w:rPr>
          <w:bCs/>
        </w:rPr>
        <w:tab/>
      </w:r>
      <w:r w:rsidR="0060307A">
        <w:rPr>
          <w:bCs/>
        </w:rPr>
        <w:tab/>
      </w:r>
      <w:r w:rsidR="0060307A">
        <w:rPr>
          <w:bCs/>
        </w:rPr>
        <w:tab/>
      </w:r>
      <w:r w:rsidR="00E15EEF">
        <w:rPr>
          <w:bCs/>
        </w:rPr>
        <w:t xml:space="preserve">       </w:t>
      </w:r>
      <w:r w:rsidR="0060307A" w:rsidRPr="00942E02">
        <w:rPr>
          <w:bCs/>
        </w:rPr>
        <w:t>2022-</w:t>
      </w:r>
      <w:r w:rsidR="00E15EEF">
        <w:rPr>
          <w:bCs/>
        </w:rPr>
        <w:t>2023</w:t>
      </w:r>
    </w:p>
    <w:p w14:paraId="4D194656" w14:textId="3447ADBD" w:rsidR="0060307A" w:rsidRDefault="0060307A" w:rsidP="00A32F3B">
      <w:pPr>
        <w:pStyle w:val="NoSpacing"/>
        <w:rPr>
          <w:bCs/>
        </w:rPr>
      </w:pPr>
      <w:r>
        <w:rPr>
          <w:bCs/>
        </w:rPr>
        <w:t>Outreach Committee Chair</w:t>
      </w:r>
      <w:r>
        <w:rPr>
          <w:bCs/>
        </w:rPr>
        <w:tab/>
      </w:r>
      <w:r>
        <w:rPr>
          <w:bCs/>
        </w:rPr>
        <w:tab/>
      </w:r>
      <w:r>
        <w:rPr>
          <w:bCs/>
        </w:rPr>
        <w:tab/>
      </w:r>
      <w:r>
        <w:rPr>
          <w:bCs/>
        </w:rPr>
        <w:tab/>
      </w:r>
      <w:r>
        <w:rPr>
          <w:bCs/>
        </w:rPr>
        <w:tab/>
      </w:r>
      <w:r>
        <w:rPr>
          <w:bCs/>
        </w:rPr>
        <w:tab/>
      </w:r>
      <w:r>
        <w:rPr>
          <w:bCs/>
        </w:rPr>
        <w:tab/>
      </w:r>
      <w:r>
        <w:rPr>
          <w:bCs/>
        </w:rPr>
        <w:tab/>
        <w:t xml:space="preserve">       </w:t>
      </w:r>
      <w:r w:rsidRPr="00942E02">
        <w:rPr>
          <w:bCs/>
        </w:rPr>
        <w:t>202</w:t>
      </w:r>
      <w:r>
        <w:rPr>
          <w:bCs/>
        </w:rPr>
        <w:t>1</w:t>
      </w:r>
      <w:r w:rsidRPr="00942E02">
        <w:rPr>
          <w:bCs/>
        </w:rPr>
        <w:t>-</w:t>
      </w:r>
      <w:r>
        <w:rPr>
          <w:bCs/>
        </w:rPr>
        <w:t>2022</w:t>
      </w:r>
    </w:p>
    <w:p w14:paraId="52C766E3" w14:textId="77777777" w:rsidR="00011BD0" w:rsidRDefault="00011BD0" w:rsidP="00A32F3B">
      <w:pPr>
        <w:pStyle w:val="NoSpacing"/>
        <w:rPr>
          <w:b/>
        </w:rPr>
      </w:pPr>
    </w:p>
    <w:p w14:paraId="76F5E192" w14:textId="79002FC7" w:rsidR="004E4956" w:rsidRDefault="00D37945" w:rsidP="00230859">
      <w:pPr>
        <w:pStyle w:val="NoSpacing"/>
        <w:rPr>
          <w:b/>
        </w:rPr>
      </w:pPr>
      <w:r>
        <w:rPr>
          <w:b/>
        </w:rPr>
        <w:t xml:space="preserve">Michigan Society of Health System Pharmacists </w:t>
      </w:r>
    </w:p>
    <w:p w14:paraId="091F7168" w14:textId="20141200" w:rsidR="00D37945" w:rsidRPr="00D37945" w:rsidRDefault="00D37945" w:rsidP="00230859">
      <w:pPr>
        <w:pStyle w:val="NoSpacing"/>
        <w:rPr>
          <w:bCs/>
        </w:rPr>
      </w:pPr>
      <w:r>
        <w:rPr>
          <w:bCs/>
        </w:rPr>
        <w:t>Resident Virtual Poster Presentation Reviewer</w:t>
      </w:r>
      <w:r>
        <w:rPr>
          <w:bCs/>
        </w:rPr>
        <w:tab/>
      </w:r>
      <w:r>
        <w:rPr>
          <w:bCs/>
        </w:rPr>
        <w:tab/>
      </w:r>
      <w:r>
        <w:rPr>
          <w:bCs/>
        </w:rPr>
        <w:tab/>
      </w:r>
      <w:r>
        <w:rPr>
          <w:bCs/>
        </w:rPr>
        <w:tab/>
      </w:r>
      <w:r>
        <w:rPr>
          <w:bCs/>
        </w:rPr>
        <w:tab/>
      </w:r>
      <w:r>
        <w:rPr>
          <w:bCs/>
        </w:rPr>
        <w:tab/>
      </w:r>
      <w:r>
        <w:rPr>
          <w:bCs/>
        </w:rPr>
        <w:tab/>
        <w:t>2025</w:t>
      </w:r>
    </w:p>
    <w:p w14:paraId="6F025CE9" w14:textId="77777777" w:rsidR="004E4956" w:rsidRDefault="004E4956" w:rsidP="00230859">
      <w:pPr>
        <w:pStyle w:val="NoSpacing"/>
        <w:rPr>
          <w:b/>
        </w:rPr>
      </w:pPr>
    </w:p>
    <w:p w14:paraId="250E731D" w14:textId="51DB8ECE" w:rsidR="00230859" w:rsidRPr="00F9580C" w:rsidRDefault="00230859" w:rsidP="00230859">
      <w:pPr>
        <w:pStyle w:val="NoSpacing"/>
        <w:rPr>
          <w:bCs/>
        </w:rPr>
      </w:pPr>
      <w:r>
        <w:rPr>
          <w:b/>
        </w:rPr>
        <w:t>AACP Pharmacogenomics SIG Award Committee</w:t>
      </w:r>
      <w:r>
        <w:rPr>
          <w:bCs/>
        </w:rPr>
        <w:tab/>
      </w:r>
      <w:r>
        <w:rPr>
          <w:bCs/>
        </w:rPr>
        <w:tab/>
      </w:r>
      <w:r>
        <w:rPr>
          <w:bCs/>
        </w:rPr>
        <w:tab/>
      </w:r>
      <w:r>
        <w:rPr>
          <w:bCs/>
        </w:rPr>
        <w:tab/>
      </w:r>
      <w:r>
        <w:rPr>
          <w:bCs/>
        </w:rPr>
        <w:tab/>
      </w:r>
      <w:r>
        <w:rPr>
          <w:bCs/>
        </w:rPr>
        <w:tab/>
        <w:t>2023</w:t>
      </w:r>
    </w:p>
    <w:p w14:paraId="01FDAEEA" w14:textId="77777777" w:rsidR="00133882" w:rsidRDefault="00133882" w:rsidP="00A32F3B">
      <w:pPr>
        <w:pStyle w:val="NoSpacing"/>
        <w:rPr>
          <w:b/>
        </w:rPr>
      </w:pPr>
    </w:p>
    <w:p w14:paraId="02D0B2D1" w14:textId="03161A5A" w:rsidR="001A743E" w:rsidRPr="001A743E" w:rsidRDefault="001A743E" w:rsidP="00A32F3B">
      <w:pPr>
        <w:pStyle w:val="NoSpacing"/>
        <w:rPr>
          <w:bCs/>
        </w:rPr>
      </w:pPr>
      <w:r>
        <w:rPr>
          <w:b/>
        </w:rPr>
        <w:t>Michigan Medicine Genomics Steering Committee</w:t>
      </w:r>
      <w:r>
        <w:rPr>
          <w:b/>
        </w:rPr>
        <w:tab/>
      </w:r>
      <w:r>
        <w:rPr>
          <w:b/>
        </w:rPr>
        <w:tab/>
      </w:r>
      <w:r>
        <w:rPr>
          <w:b/>
        </w:rPr>
        <w:tab/>
      </w:r>
      <w:r>
        <w:rPr>
          <w:b/>
        </w:rPr>
        <w:tab/>
      </w:r>
      <w:r>
        <w:rPr>
          <w:b/>
        </w:rPr>
        <w:tab/>
      </w:r>
      <w:r>
        <w:rPr>
          <w:bCs/>
        </w:rPr>
        <w:t>2021-present</w:t>
      </w:r>
      <w:r>
        <w:rPr>
          <w:bCs/>
        </w:rPr>
        <w:br/>
      </w:r>
      <w:r w:rsidR="005E40C7">
        <w:rPr>
          <w:bCs/>
        </w:rPr>
        <w:t>Member of Genomic Indicators Steering Committee</w:t>
      </w:r>
      <w:r w:rsidR="005E40C7">
        <w:rPr>
          <w:bCs/>
        </w:rPr>
        <w:br/>
        <w:t>Member of Pharmacogenomics Workgroup</w:t>
      </w:r>
    </w:p>
    <w:p w14:paraId="1CBB95F6" w14:textId="77777777" w:rsidR="001A743E" w:rsidRDefault="001A743E" w:rsidP="00A32F3B">
      <w:pPr>
        <w:pStyle w:val="NoSpacing"/>
        <w:rPr>
          <w:b/>
        </w:rPr>
      </w:pPr>
    </w:p>
    <w:p w14:paraId="6195FA87" w14:textId="1B68C0DD" w:rsidR="00B06C35" w:rsidRDefault="00B06C35" w:rsidP="00A32F3B">
      <w:pPr>
        <w:pStyle w:val="NoSpacing"/>
      </w:pPr>
      <w:r>
        <w:rPr>
          <w:b/>
        </w:rPr>
        <w:t>Michigan Medicine Genetics Taskforce</w:t>
      </w:r>
      <w:r>
        <w:rPr>
          <w:b/>
        </w:rPr>
        <w:tab/>
      </w:r>
      <w:r>
        <w:rPr>
          <w:b/>
        </w:rPr>
        <w:tab/>
      </w:r>
      <w:r>
        <w:rPr>
          <w:b/>
        </w:rPr>
        <w:tab/>
      </w:r>
      <w:r>
        <w:rPr>
          <w:b/>
        </w:rPr>
        <w:tab/>
      </w:r>
      <w:r>
        <w:rPr>
          <w:b/>
        </w:rPr>
        <w:tab/>
      </w:r>
      <w:r>
        <w:rPr>
          <w:b/>
        </w:rPr>
        <w:tab/>
      </w:r>
      <w:r>
        <w:rPr>
          <w:b/>
        </w:rPr>
        <w:tab/>
      </w:r>
      <w:r>
        <w:t>2020-present</w:t>
      </w:r>
    </w:p>
    <w:p w14:paraId="56897BA8" w14:textId="60DF0672" w:rsidR="00B06C35" w:rsidRPr="00B06C35" w:rsidRDefault="00B06C35" w:rsidP="00A32F3B">
      <w:pPr>
        <w:pStyle w:val="NoSpacing"/>
      </w:pPr>
      <w:r>
        <w:t>Genetic testing policies and procedures working group, Co-Chair</w:t>
      </w:r>
    </w:p>
    <w:p w14:paraId="14D585DE" w14:textId="77777777" w:rsidR="00531FCB" w:rsidRDefault="00531FCB" w:rsidP="00A32F3B">
      <w:pPr>
        <w:pStyle w:val="NoSpacing"/>
        <w:rPr>
          <w:b/>
        </w:rPr>
      </w:pPr>
    </w:p>
    <w:p w14:paraId="6433D31F" w14:textId="3F0B0902" w:rsidR="00B06C35" w:rsidRDefault="00B06C35" w:rsidP="00A32F3B">
      <w:pPr>
        <w:pStyle w:val="NoSpacing"/>
      </w:pPr>
      <w:r>
        <w:rPr>
          <w:b/>
        </w:rPr>
        <w:t>Curriculum and Assessment sub-committee</w:t>
      </w:r>
      <w:r w:rsidR="00B057AC">
        <w:rPr>
          <w:b/>
        </w:rPr>
        <w:t xml:space="preserve"> member</w:t>
      </w:r>
      <w:r>
        <w:rPr>
          <w:b/>
        </w:rPr>
        <w:t>: Clinical Skills</w:t>
      </w:r>
      <w:r>
        <w:rPr>
          <w:b/>
        </w:rPr>
        <w:tab/>
      </w:r>
      <w:r>
        <w:rPr>
          <w:b/>
        </w:rPr>
        <w:tab/>
      </w:r>
      <w:r>
        <w:rPr>
          <w:b/>
        </w:rPr>
        <w:tab/>
      </w:r>
      <w:r w:rsidR="00247473">
        <w:rPr>
          <w:b/>
        </w:rPr>
        <w:t xml:space="preserve">   </w:t>
      </w:r>
      <w:r w:rsidRPr="00B06C35">
        <w:t>2020-</w:t>
      </w:r>
      <w:r w:rsidR="00247473">
        <w:t>2023</w:t>
      </w:r>
    </w:p>
    <w:p w14:paraId="04391255" w14:textId="16059B0A" w:rsidR="00B06C35" w:rsidRDefault="00B06C35" w:rsidP="00A32F3B">
      <w:pPr>
        <w:pStyle w:val="NoSpacing"/>
      </w:pPr>
      <w:r>
        <w:t>University of Michigan College of Pharmacy</w:t>
      </w:r>
    </w:p>
    <w:p w14:paraId="70198B9F" w14:textId="77777777" w:rsidR="00B06C35" w:rsidRDefault="00B06C35" w:rsidP="00A32F3B">
      <w:pPr>
        <w:pStyle w:val="NoSpacing"/>
        <w:rPr>
          <w:b/>
        </w:rPr>
      </w:pPr>
    </w:p>
    <w:p w14:paraId="444E39BA" w14:textId="1CDEC935" w:rsidR="00760545" w:rsidRDefault="00760545" w:rsidP="00A32F3B">
      <w:pPr>
        <w:pStyle w:val="NoSpacing"/>
      </w:pPr>
      <w:r>
        <w:rPr>
          <w:b/>
        </w:rPr>
        <w:t>Curriculum and Assessment sub-committee</w:t>
      </w:r>
      <w:r w:rsidR="00B057AC">
        <w:rPr>
          <w:b/>
        </w:rPr>
        <w:t xml:space="preserve"> member</w:t>
      </w:r>
      <w:r>
        <w:rPr>
          <w:b/>
        </w:rPr>
        <w:t>: Therapeutics</w:t>
      </w:r>
      <w:r>
        <w:rPr>
          <w:b/>
        </w:rPr>
        <w:tab/>
      </w:r>
      <w:r>
        <w:rPr>
          <w:b/>
        </w:rPr>
        <w:tab/>
      </w:r>
      <w:r>
        <w:rPr>
          <w:b/>
        </w:rPr>
        <w:tab/>
      </w:r>
      <w:r w:rsidR="00B06C35">
        <w:t>2020-2021</w:t>
      </w:r>
    </w:p>
    <w:p w14:paraId="060FC02A" w14:textId="341AA517" w:rsidR="00760545" w:rsidRDefault="00760545" w:rsidP="00A32F3B">
      <w:pPr>
        <w:pStyle w:val="NoSpacing"/>
        <w:rPr>
          <w:b/>
        </w:rPr>
      </w:pPr>
      <w:r>
        <w:t>University of Michigan College of Pharmacy</w:t>
      </w:r>
    </w:p>
    <w:p w14:paraId="19A6C48F" w14:textId="33847B05" w:rsidR="00760545" w:rsidRDefault="00760545" w:rsidP="00A32F3B">
      <w:pPr>
        <w:pStyle w:val="NoSpacing"/>
        <w:rPr>
          <w:b/>
        </w:rPr>
      </w:pPr>
    </w:p>
    <w:p w14:paraId="22CD4338" w14:textId="0DEBB412" w:rsidR="00760545" w:rsidRDefault="00760545" w:rsidP="00760545">
      <w:pPr>
        <w:pStyle w:val="NoSpacing"/>
      </w:pPr>
      <w:r>
        <w:rPr>
          <w:b/>
        </w:rPr>
        <w:t>Rho Chi</w:t>
      </w:r>
      <w:r w:rsidR="00D03153">
        <w:rPr>
          <w:b/>
        </w:rPr>
        <w:tab/>
      </w:r>
      <w:r w:rsidR="00D03153">
        <w:rPr>
          <w:b/>
        </w:rPr>
        <w:tab/>
      </w:r>
      <w:r>
        <w:rPr>
          <w:b/>
        </w:rPr>
        <w:tab/>
      </w:r>
      <w:r>
        <w:rPr>
          <w:b/>
        </w:rPr>
        <w:tab/>
      </w:r>
      <w:r>
        <w:rPr>
          <w:b/>
        </w:rPr>
        <w:tab/>
      </w:r>
      <w:r>
        <w:rPr>
          <w:b/>
        </w:rPr>
        <w:tab/>
      </w:r>
      <w:r>
        <w:rPr>
          <w:b/>
        </w:rPr>
        <w:tab/>
      </w:r>
      <w:r>
        <w:rPr>
          <w:b/>
        </w:rPr>
        <w:tab/>
      </w:r>
      <w:r>
        <w:rPr>
          <w:b/>
        </w:rPr>
        <w:tab/>
      </w:r>
      <w:r>
        <w:rPr>
          <w:b/>
        </w:rPr>
        <w:tab/>
      </w:r>
      <w:r>
        <w:rPr>
          <w:b/>
        </w:rPr>
        <w:tab/>
      </w:r>
    </w:p>
    <w:p w14:paraId="7C70341F" w14:textId="311EC2DA" w:rsidR="00760545" w:rsidRDefault="00D03153" w:rsidP="00A32F3B">
      <w:pPr>
        <w:pStyle w:val="NoSpacing"/>
      </w:pPr>
      <w:r>
        <w:t xml:space="preserve">Faculty Advisory, </w:t>
      </w:r>
      <w:r w:rsidR="00760545">
        <w:t>Alpha Chapter, University of Michigan College of Pharmacy</w:t>
      </w:r>
      <w:r w:rsidR="000A7CAD">
        <w:tab/>
        <w:t xml:space="preserve">               </w:t>
      </w:r>
      <w:r w:rsidR="000A7CAD" w:rsidRPr="00760545">
        <w:t>2019-present</w:t>
      </w:r>
    </w:p>
    <w:p w14:paraId="042EB214" w14:textId="337FC616" w:rsidR="00030214" w:rsidRPr="00760545" w:rsidRDefault="00D03153" w:rsidP="00A32F3B">
      <w:pPr>
        <w:pStyle w:val="NoSpacing"/>
      </w:pPr>
      <w:r w:rsidRPr="00D03153">
        <w:t>Scholarship and Fellowship Committee</w:t>
      </w:r>
      <w:r w:rsidR="000A7CAD">
        <w:tab/>
      </w:r>
      <w:r w:rsidR="000A7CAD">
        <w:tab/>
      </w:r>
      <w:r w:rsidR="000A7CAD">
        <w:tab/>
      </w:r>
      <w:r w:rsidR="000A7CAD">
        <w:tab/>
      </w:r>
      <w:r w:rsidR="000A7CAD">
        <w:tab/>
      </w:r>
      <w:r w:rsidR="000A7CAD">
        <w:tab/>
      </w:r>
      <w:r w:rsidR="000A7CAD">
        <w:tab/>
        <w:t>202</w:t>
      </w:r>
      <w:r w:rsidR="005F370B">
        <w:t>5</w:t>
      </w:r>
      <w:r w:rsidR="000A7CAD">
        <w:t>-present</w:t>
      </w:r>
    </w:p>
    <w:p w14:paraId="7982286B" w14:textId="77777777" w:rsidR="00760545" w:rsidRDefault="00760545" w:rsidP="00A32F3B">
      <w:pPr>
        <w:pStyle w:val="NoSpacing"/>
        <w:rPr>
          <w:b/>
        </w:rPr>
      </w:pPr>
    </w:p>
    <w:p w14:paraId="4D9B617B" w14:textId="62485C5C" w:rsidR="00A02A68" w:rsidRDefault="00B06C35" w:rsidP="00A32F3B">
      <w:pPr>
        <w:pStyle w:val="NoSpacing"/>
      </w:pPr>
      <w:r>
        <w:rPr>
          <w:b/>
        </w:rPr>
        <w:t xml:space="preserve">PharmD </w:t>
      </w:r>
      <w:r w:rsidR="00A02A68">
        <w:rPr>
          <w:b/>
        </w:rPr>
        <w:t>Admissions Committee Member</w:t>
      </w:r>
      <w:r w:rsidR="00A02A68">
        <w:tab/>
      </w:r>
      <w:r w:rsidR="00A02A68">
        <w:tab/>
      </w:r>
      <w:r w:rsidR="00A02A68">
        <w:tab/>
      </w:r>
      <w:r w:rsidR="00A02A68">
        <w:tab/>
      </w:r>
      <w:r w:rsidR="00A02A68">
        <w:tab/>
      </w:r>
      <w:r w:rsidR="00A02A68">
        <w:tab/>
        <w:t>2018-present</w:t>
      </w:r>
    </w:p>
    <w:p w14:paraId="098546D2" w14:textId="6BA0DA18" w:rsidR="00A02A68" w:rsidRPr="00A02A68" w:rsidRDefault="00A02A68" w:rsidP="00A32F3B">
      <w:pPr>
        <w:pStyle w:val="NoSpacing"/>
      </w:pPr>
      <w:r>
        <w:t>University of Michigan College of Pharmacy</w:t>
      </w:r>
    </w:p>
    <w:p w14:paraId="022BEA2A" w14:textId="77777777" w:rsidR="00A02A68" w:rsidRDefault="00A02A68" w:rsidP="00A32F3B">
      <w:pPr>
        <w:pStyle w:val="NoSpacing"/>
        <w:rPr>
          <w:b/>
        </w:rPr>
      </w:pPr>
    </w:p>
    <w:p w14:paraId="6B38E66D" w14:textId="2A2CC422" w:rsidR="00AD4103" w:rsidRDefault="00AD4103" w:rsidP="00A32F3B">
      <w:pPr>
        <w:pStyle w:val="NoSpacing"/>
      </w:pPr>
      <w:r>
        <w:rPr>
          <w:b/>
        </w:rPr>
        <w:t>Resident Advisory Committee-Research subcommittee participant</w:t>
      </w:r>
      <w:r>
        <w:rPr>
          <w:b/>
        </w:rPr>
        <w:tab/>
      </w:r>
      <w:r>
        <w:rPr>
          <w:b/>
        </w:rPr>
        <w:tab/>
      </w:r>
      <w:r>
        <w:rPr>
          <w:b/>
        </w:rPr>
        <w:tab/>
      </w:r>
      <w:r w:rsidR="00760545">
        <w:rPr>
          <w:b/>
        </w:rPr>
        <w:t xml:space="preserve">       </w:t>
      </w:r>
      <w:r>
        <w:t>2018</w:t>
      </w:r>
      <w:r w:rsidR="00760545">
        <w:t>-2019</w:t>
      </w:r>
    </w:p>
    <w:p w14:paraId="703DB2AA" w14:textId="5CA4F22A" w:rsidR="00AD4103" w:rsidRPr="00AD4103" w:rsidRDefault="00AD4103" w:rsidP="00A32F3B">
      <w:pPr>
        <w:pStyle w:val="NoSpacing"/>
      </w:pPr>
      <w:r>
        <w:t>Michigan Medicine Pharmacy Residency Programs</w:t>
      </w:r>
    </w:p>
    <w:p w14:paraId="229F1599" w14:textId="77777777" w:rsidR="00AD4103" w:rsidRDefault="00AD4103" w:rsidP="00A32F3B">
      <w:pPr>
        <w:pStyle w:val="NoSpacing"/>
        <w:rPr>
          <w:b/>
        </w:rPr>
      </w:pPr>
    </w:p>
    <w:p w14:paraId="5F512DD2" w14:textId="27AFE98A" w:rsidR="00A32F3B" w:rsidRPr="00C33120" w:rsidRDefault="00A32F3B" w:rsidP="00A32F3B">
      <w:pPr>
        <w:pStyle w:val="NoSpacing"/>
      </w:pPr>
      <w:r w:rsidRPr="00C33120">
        <w:rPr>
          <w:b/>
        </w:rPr>
        <w:t>Graduate Education Committee Member</w:t>
      </w:r>
      <w:r w:rsidRPr="00C33120">
        <w:tab/>
      </w:r>
      <w:r w:rsidRPr="00C33120">
        <w:tab/>
      </w:r>
      <w:r w:rsidRPr="00C33120">
        <w:tab/>
      </w:r>
      <w:r w:rsidRPr="00C33120">
        <w:tab/>
      </w:r>
      <w:r w:rsidRPr="00C33120">
        <w:tab/>
      </w:r>
      <w:r w:rsidRPr="00C33120">
        <w:tab/>
        <w:t xml:space="preserve">    </w:t>
      </w:r>
      <w:r w:rsidR="00AD4103">
        <w:t xml:space="preserve">  2016-2017</w:t>
      </w:r>
    </w:p>
    <w:p w14:paraId="15D90C7F" w14:textId="430E5167" w:rsidR="00A32F3B" w:rsidRPr="00C33120" w:rsidRDefault="00A32F3B" w:rsidP="00A32F3B">
      <w:pPr>
        <w:pStyle w:val="NoSpacing"/>
      </w:pPr>
      <w:r w:rsidRPr="00C33120">
        <w:t>University of Michigan College of Pharmacy</w:t>
      </w:r>
    </w:p>
    <w:p w14:paraId="1755B669" w14:textId="4E439364" w:rsidR="00A32F3B" w:rsidRPr="00C33120" w:rsidRDefault="00A32F3B" w:rsidP="00A32F3B">
      <w:pPr>
        <w:pStyle w:val="NoSpacing"/>
      </w:pPr>
    </w:p>
    <w:p w14:paraId="117A347B" w14:textId="52FB403F" w:rsidR="00A32F3B" w:rsidRPr="00BF2EA7" w:rsidRDefault="00A32F3B" w:rsidP="00A32F3B">
      <w:pPr>
        <w:pStyle w:val="NoSpacing"/>
        <w:rPr>
          <w:b/>
        </w:rPr>
      </w:pPr>
      <w:r w:rsidRPr="00BF2EA7">
        <w:rPr>
          <w:b/>
        </w:rPr>
        <w:t>Manuscript reviewer</w:t>
      </w:r>
    </w:p>
    <w:p w14:paraId="23EB3249" w14:textId="0180D713" w:rsidR="006F1771" w:rsidRDefault="006F1771" w:rsidP="00A32F3B">
      <w:pPr>
        <w:pStyle w:val="NoSpacing"/>
      </w:pPr>
      <w:r>
        <w:t>Pharmacogenomics</w:t>
      </w:r>
    </w:p>
    <w:p w14:paraId="1FCE47B8" w14:textId="62564D95" w:rsidR="006F1771" w:rsidRDefault="006F1771" w:rsidP="00A32F3B">
      <w:pPr>
        <w:pStyle w:val="NoSpacing"/>
      </w:pPr>
      <w:r>
        <w:t>Pharmacogenetics and Genomics</w:t>
      </w:r>
    </w:p>
    <w:p w14:paraId="3C75A9BF" w14:textId="6FD02953" w:rsidR="009A03A1" w:rsidRDefault="009A03A1" w:rsidP="00A32F3B">
      <w:pPr>
        <w:pStyle w:val="NoSpacing"/>
      </w:pPr>
      <w:r>
        <w:t>Personalized Medicine</w:t>
      </w:r>
    </w:p>
    <w:p w14:paraId="2E399CD6" w14:textId="09527C42" w:rsidR="009A03A1" w:rsidRDefault="009A03A1" w:rsidP="00A32F3B">
      <w:pPr>
        <w:pStyle w:val="NoSpacing"/>
      </w:pPr>
      <w:r>
        <w:lastRenderedPageBreak/>
        <w:t>Journal of Personalized Medicine</w:t>
      </w:r>
    </w:p>
    <w:p w14:paraId="1DC7E23C" w14:textId="65CAC021" w:rsidR="00E22CF0" w:rsidRDefault="00E22CF0" w:rsidP="00A32F3B">
      <w:pPr>
        <w:pStyle w:val="NoSpacing"/>
      </w:pPr>
      <w:r>
        <w:t>Cancer</w:t>
      </w:r>
    </w:p>
    <w:p w14:paraId="07B7CB5D" w14:textId="1CC71D9D" w:rsidR="006862E2" w:rsidRDefault="006862E2" w:rsidP="00A32F3B">
      <w:pPr>
        <w:pStyle w:val="NoSpacing"/>
      </w:pPr>
      <w:r>
        <w:t>Journal of Supportive Care in Cancer</w:t>
      </w:r>
    </w:p>
    <w:p w14:paraId="31C8A484" w14:textId="03A5B906" w:rsidR="006862E2" w:rsidRDefault="006862E2" w:rsidP="00A32F3B">
      <w:pPr>
        <w:pStyle w:val="NoSpacing"/>
      </w:pPr>
      <w:r>
        <w:t>Frontiers in Genetics</w:t>
      </w:r>
    </w:p>
    <w:p w14:paraId="19F2A05A" w14:textId="24216FBE" w:rsidR="006862E2" w:rsidRDefault="006862E2" w:rsidP="00A32F3B">
      <w:pPr>
        <w:pStyle w:val="NoSpacing"/>
      </w:pPr>
      <w:r>
        <w:t>Pharmacogenomics and Personalized Medicine</w:t>
      </w:r>
    </w:p>
    <w:p w14:paraId="66B44917" w14:textId="3F6B7EF7" w:rsidR="007A4601" w:rsidRDefault="007A4601" w:rsidP="00A32F3B">
      <w:pPr>
        <w:pStyle w:val="NoSpacing"/>
      </w:pPr>
      <w:r>
        <w:t>Pharmacogenomics Journal</w:t>
      </w:r>
    </w:p>
    <w:p w14:paraId="705B6D03" w14:textId="12F8ED77" w:rsidR="007A4601" w:rsidRDefault="007A4601" w:rsidP="00A32F3B">
      <w:pPr>
        <w:pStyle w:val="NoSpacing"/>
      </w:pPr>
      <w:r>
        <w:t>Annals of Pharmacotherapy</w:t>
      </w:r>
    </w:p>
    <w:p w14:paraId="5E27F79D" w14:textId="70737DD6" w:rsidR="007A4601" w:rsidRDefault="007A4601" w:rsidP="00A32F3B">
      <w:pPr>
        <w:pStyle w:val="NoSpacing"/>
      </w:pPr>
      <w:r>
        <w:t>Journal of Heart and Lung Transplantation</w:t>
      </w:r>
    </w:p>
    <w:p w14:paraId="6801843E" w14:textId="35BB1F80" w:rsidR="0016187F" w:rsidRDefault="0016187F" w:rsidP="00A32F3B">
      <w:pPr>
        <w:pStyle w:val="NoSpacing"/>
      </w:pPr>
      <w:r>
        <w:t>Cancer Drug Resistance</w:t>
      </w:r>
    </w:p>
    <w:p w14:paraId="7BF78DB2" w14:textId="3A7A43E0" w:rsidR="0016187F" w:rsidRDefault="0016187F" w:rsidP="00A32F3B">
      <w:pPr>
        <w:pStyle w:val="NoSpacing"/>
      </w:pPr>
      <w:r>
        <w:t>Bioscience Reports</w:t>
      </w:r>
    </w:p>
    <w:p w14:paraId="286578EB" w14:textId="3073DD67" w:rsidR="0016187F" w:rsidRDefault="0016187F" w:rsidP="00A32F3B">
      <w:pPr>
        <w:pStyle w:val="NoSpacing"/>
      </w:pPr>
      <w:r>
        <w:t>American Journal of Transplant</w:t>
      </w:r>
    </w:p>
    <w:p w14:paraId="0BDC84E3" w14:textId="5D372A7A" w:rsidR="00A32F3B" w:rsidRPr="00C33120" w:rsidRDefault="00A32F3B" w:rsidP="00A32F3B">
      <w:pPr>
        <w:pStyle w:val="NoSpacing"/>
      </w:pPr>
      <w:r w:rsidRPr="00C33120">
        <w:t>Physiologic</w:t>
      </w:r>
      <w:r w:rsidR="00ED3A64">
        <w:t>al</w:t>
      </w:r>
      <w:r w:rsidRPr="00C33120">
        <w:t xml:space="preserve"> Genomics</w:t>
      </w:r>
    </w:p>
    <w:p w14:paraId="31A7C7AE" w14:textId="565C3AAC" w:rsidR="00A32F3B" w:rsidRPr="00C33120" w:rsidRDefault="00A32F3B" w:rsidP="00A32F3B">
      <w:pPr>
        <w:pStyle w:val="NoSpacing"/>
      </w:pPr>
      <w:r w:rsidRPr="00C33120">
        <w:t>International Journal of Molecular Science</w:t>
      </w:r>
    </w:p>
    <w:p w14:paraId="2B43C728" w14:textId="413FB064" w:rsidR="00A32F3B" w:rsidRPr="00C33120" w:rsidRDefault="00A32F3B" w:rsidP="00A32F3B">
      <w:pPr>
        <w:pStyle w:val="NoSpacing"/>
      </w:pPr>
      <w:r w:rsidRPr="00C33120">
        <w:t>Pharmacotherapy</w:t>
      </w:r>
    </w:p>
    <w:p w14:paraId="74B69737" w14:textId="4D435BE3" w:rsidR="00A32F3B" w:rsidRDefault="00A32F3B" w:rsidP="00A32F3B">
      <w:pPr>
        <w:pStyle w:val="NoSpacing"/>
      </w:pPr>
      <w:r w:rsidRPr="00C33120">
        <w:t>American Journal of Health-System Pharmacy</w:t>
      </w:r>
    </w:p>
    <w:p w14:paraId="2C28E0A4" w14:textId="7147517F" w:rsidR="0028107C" w:rsidRDefault="0028107C" w:rsidP="00A32F3B">
      <w:pPr>
        <w:pStyle w:val="NoSpacing"/>
      </w:pPr>
    </w:p>
    <w:p w14:paraId="580E6A79" w14:textId="7F5C8F26" w:rsidR="0028107C" w:rsidRDefault="0028107C" w:rsidP="00A32F3B">
      <w:pPr>
        <w:pStyle w:val="NoSpacing"/>
      </w:pPr>
      <w:r>
        <w:rPr>
          <w:b/>
        </w:rPr>
        <w:t>Book reviewer</w:t>
      </w:r>
    </w:p>
    <w:p w14:paraId="1CEC95CD" w14:textId="421F4AA9" w:rsidR="0028107C" w:rsidRPr="0028107C" w:rsidRDefault="0028107C" w:rsidP="00A32F3B">
      <w:pPr>
        <w:pStyle w:val="NoSpacing"/>
      </w:pPr>
      <w:r>
        <w:t xml:space="preserve">American </w:t>
      </w:r>
      <w:r w:rsidR="00B90811">
        <w:t>Pharmacists Association</w:t>
      </w:r>
    </w:p>
    <w:p w14:paraId="60BFE0A4" w14:textId="55535FCC" w:rsidR="00A32F3B" w:rsidRPr="00957CF2" w:rsidRDefault="00A32F3B" w:rsidP="00A32F3B">
      <w:pPr>
        <w:pStyle w:val="Heading1"/>
        <w:rPr>
          <w:b/>
          <w:color w:val="auto"/>
          <w:u w:val="single"/>
        </w:rPr>
      </w:pPr>
      <w:r w:rsidRPr="00957CF2">
        <w:rPr>
          <w:b/>
          <w:color w:val="auto"/>
          <w:u w:val="single"/>
        </w:rPr>
        <w:t>Research Funding</w:t>
      </w:r>
    </w:p>
    <w:p w14:paraId="20D5D6FC" w14:textId="44E3426E" w:rsidR="00504CFA" w:rsidRPr="00504CFA" w:rsidRDefault="00504CFA" w:rsidP="00504CFA">
      <w:pPr>
        <w:pStyle w:val="Heading2"/>
        <w:rPr>
          <w:b/>
          <w:color w:val="auto"/>
        </w:rPr>
      </w:pPr>
      <w:r>
        <w:rPr>
          <w:b/>
          <w:color w:val="auto"/>
        </w:rPr>
        <w:t>Submitted Grants: Funded</w:t>
      </w:r>
    </w:p>
    <w:p w14:paraId="2EFE9693" w14:textId="303ED0B4" w:rsidR="00B8060E" w:rsidRDefault="00B8060E" w:rsidP="0087423A">
      <w:pPr>
        <w:spacing w:line="240" w:lineRule="auto"/>
      </w:pPr>
      <w:r>
        <w:t>Genome Sequencing of MGI Participants</w:t>
      </w:r>
      <w:r>
        <w:tab/>
      </w:r>
      <w:r>
        <w:tab/>
      </w:r>
      <w:r>
        <w:tab/>
      </w:r>
      <w:r>
        <w:tab/>
      </w:r>
      <w:r>
        <w:tab/>
      </w:r>
      <w:r>
        <w:tab/>
        <w:t xml:space="preserve">         $0</w:t>
      </w:r>
      <w:r>
        <w:br/>
        <w:t>University of Michigan Medical School</w:t>
      </w:r>
      <w:r w:rsidR="00921964">
        <w:br/>
        <w:t xml:space="preserve">Title: </w:t>
      </w:r>
      <w:r w:rsidR="00921964" w:rsidRPr="00921964">
        <w:t>Optimizing Medication Effectiveness and Reducing Adverse Drug Reactions at Michigan Medicine: Implementing Pharmacogenetics with CLIA-Approved Sequencing</w:t>
      </w:r>
    </w:p>
    <w:p w14:paraId="6F5E2947" w14:textId="3693A999" w:rsidR="007F01EA" w:rsidRDefault="00117AC3" w:rsidP="0087423A">
      <w:pPr>
        <w:spacing w:line="240" w:lineRule="auto"/>
      </w:pPr>
      <w:r>
        <w:t>Clinical Faculty Enhancement Award</w:t>
      </w:r>
      <w:r w:rsidR="007F01EA">
        <w:t xml:space="preserve"> (PI: Pasternak)</w:t>
      </w:r>
      <w:r w:rsidR="007F01EA">
        <w:tab/>
      </w:r>
      <w:r w:rsidR="007F01EA">
        <w:tab/>
      </w:r>
      <w:r w:rsidR="007F01EA">
        <w:tab/>
      </w:r>
      <w:r w:rsidR="007F01EA">
        <w:tab/>
      </w:r>
      <w:r w:rsidR="007F01EA">
        <w:tab/>
        <w:t>$10,200</w:t>
      </w:r>
      <w:r w:rsidR="007F01EA">
        <w:br/>
        <w:t>University of Michigan College of Pharmacy</w:t>
      </w:r>
      <w:r w:rsidR="007F01EA">
        <w:br/>
        <w:t xml:space="preserve">Title: </w:t>
      </w:r>
      <w:r w:rsidR="009F7723">
        <w:t>Impact of CYP2C19 genotype on Proton Pump Inhibitor Adverse Events</w:t>
      </w:r>
    </w:p>
    <w:p w14:paraId="07F8C271" w14:textId="727D5605" w:rsidR="00EF13CC" w:rsidRDefault="00EB52BB" w:rsidP="0087423A">
      <w:pPr>
        <w:spacing w:line="240" w:lineRule="auto"/>
      </w:pPr>
      <w:r>
        <w:t>Precision Health Investigators Award (PI: Pasternak and Sahai)</w:t>
      </w:r>
      <w:r>
        <w:tab/>
      </w:r>
      <w:r>
        <w:tab/>
      </w:r>
      <w:r>
        <w:tab/>
      </w:r>
      <w:r>
        <w:tab/>
        <w:t>$195,000</w:t>
      </w:r>
      <w:r w:rsidR="00C56138">
        <w:br/>
        <w:t>University of Michigan Precision Health Initiative</w:t>
      </w:r>
      <w:r w:rsidR="00C56138">
        <w:br/>
        <w:t xml:space="preserve">Title: </w:t>
      </w:r>
      <w:r w:rsidR="008340D3" w:rsidRPr="008340D3">
        <w:t>Assessing the Impact of Germline Pharmacogenetics (PGx) on Medication Outcomes and Clinician Prescribing Decisions in Patients with Cancer</w:t>
      </w:r>
    </w:p>
    <w:p w14:paraId="5392E100" w14:textId="5331EBC1" w:rsidR="006E3C4A" w:rsidRPr="006E3C4A" w:rsidRDefault="006E3C4A" w:rsidP="0087423A">
      <w:pPr>
        <w:spacing w:line="240" w:lineRule="auto"/>
        <w:rPr>
          <w:rFonts w:eastAsia="Times New Roman"/>
        </w:rPr>
      </w:pPr>
      <w:r>
        <w:rPr>
          <w:rFonts w:eastAsia="Times New Roman"/>
        </w:rPr>
        <w:t>Searle Cancer Research Fund (PI: Pasternak)</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$50,000</w:t>
      </w:r>
      <w:r>
        <w:rPr>
          <w:rFonts w:eastAsia="Times New Roman"/>
        </w:rPr>
        <w:br/>
        <w:t>University of Michigan College of Pharmacy</w:t>
      </w:r>
      <w:r>
        <w:rPr>
          <w:rFonts w:eastAsia="Times New Roman"/>
        </w:rPr>
        <w:br/>
      </w:r>
      <w:r w:rsidRPr="006E3C4A">
        <w:rPr>
          <w:rFonts w:eastAsia="Times New Roman"/>
        </w:rPr>
        <w:t>Title: Assessing the Impact of Germline Pharmacogenetics (PGx) on Medication Outcomes and Clinician Prescribing Decisions in Patients with Cancer</w:t>
      </w:r>
    </w:p>
    <w:p w14:paraId="0F9B7640" w14:textId="6929E9BC" w:rsidR="00E16751" w:rsidRDefault="00E16751" w:rsidP="0087423A">
      <w:pPr>
        <w:spacing w:line="240" w:lineRule="auto"/>
      </w:pPr>
      <w:r>
        <w:t>CME Innovation Grant (PI: Parikh and Ward)</w:t>
      </w:r>
      <w:r>
        <w:tab/>
      </w:r>
      <w:r>
        <w:tab/>
      </w:r>
      <w:r>
        <w:tab/>
      </w:r>
      <w:r>
        <w:tab/>
      </w:r>
      <w:r>
        <w:tab/>
      </w:r>
      <w:r>
        <w:tab/>
        <w:t>$23,000</w:t>
      </w:r>
      <w:r>
        <w:br/>
        <w:t>Office of CME and Lifelong Learning, University of Michigan</w:t>
      </w:r>
      <w:r>
        <w:br/>
        <w:t xml:space="preserve">Title: </w:t>
      </w:r>
      <w:r w:rsidRPr="00E16751">
        <w:t>Psychiatric Pharmacogenomics: A Practical Guide to Gene – Drug Interactions and Tests</w:t>
      </w:r>
      <w:r>
        <w:br/>
        <w:t>Role: Collaborator</w:t>
      </w:r>
    </w:p>
    <w:p w14:paraId="65AEA280" w14:textId="522E5116" w:rsidR="00DA5D49" w:rsidRDefault="00DA5D49" w:rsidP="0087423A">
      <w:pPr>
        <w:spacing w:line="240" w:lineRule="auto"/>
      </w:pPr>
      <w:r>
        <w:t>Pharmacogenetics Implementation Traditional Cube</w:t>
      </w:r>
      <w:r w:rsidR="00E16751">
        <w:t xml:space="preserve"> (Ward, Parikh, Pasternak)</w:t>
      </w:r>
      <w:r w:rsidR="00E16751">
        <w:tab/>
      </w:r>
      <w:r w:rsidR="00E16751">
        <w:tab/>
      </w:r>
      <w:r w:rsidR="00523F38">
        <w:t>$60,000</w:t>
      </w:r>
      <w:r>
        <w:br/>
        <w:t xml:space="preserve">MCubed </w:t>
      </w:r>
      <w:r w:rsidRPr="00DA5D49">
        <w:t>Project ID: 8403</w:t>
      </w:r>
      <w:r>
        <w:br/>
        <w:t>Role: Co-investigator</w:t>
      </w:r>
    </w:p>
    <w:p w14:paraId="445029AF" w14:textId="3D85C9B7" w:rsidR="0087423A" w:rsidRDefault="0087423A" w:rsidP="0087423A">
      <w:pPr>
        <w:spacing w:line="240" w:lineRule="auto"/>
      </w:pPr>
      <w:r>
        <w:lastRenderedPageBreak/>
        <w:t>Pathways First Grant Award</w:t>
      </w:r>
      <w:r>
        <w:tab/>
      </w:r>
      <w:r>
        <w:tab/>
      </w:r>
      <w:r>
        <w:tab/>
      </w:r>
      <w:r>
        <w:tab/>
      </w:r>
      <w:r>
        <w:tab/>
      </w:r>
      <w:r>
        <w:tab/>
      </w:r>
      <w:r>
        <w:tab/>
      </w:r>
      <w:r>
        <w:tab/>
        <w:t>$50,000</w:t>
      </w:r>
      <w:r>
        <w:br/>
        <w:t>Michigan Institute for Clinical and Health Research (</w:t>
      </w:r>
      <w:r w:rsidRPr="0087423A">
        <w:t>UL1 TR002240</w:t>
      </w:r>
      <w:r>
        <w:t>)</w:t>
      </w:r>
      <w:r>
        <w:br/>
        <w:t xml:space="preserve">Title: </w:t>
      </w:r>
      <w:r w:rsidRPr="0087423A">
        <w:t>Determination of a personalized tacrolimus dosing strategy in pediatric renal and heart transplant recipients</w:t>
      </w:r>
      <w:r>
        <w:br/>
        <w:t>Role: Principal Investigator</w:t>
      </w:r>
    </w:p>
    <w:p w14:paraId="01F7E0BC" w14:textId="26FB35E1" w:rsidR="0087423A" w:rsidRDefault="0087423A" w:rsidP="0087423A">
      <w:pPr>
        <w:spacing w:line="240" w:lineRule="auto"/>
      </w:pPr>
      <w:r>
        <w:t xml:space="preserve">New Investigator Award </w:t>
      </w:r>
      <w:r>
        <w:tab/>
      </w:r>
      <w:r>
        <w:tab/>
      </w:r>
      <w:r>
        <w:tab/>
      </w:r>
      <w:r>
        <w:tab/>
      </w:r>
      <w:r>
        <w:tab/>
      </w:r>
      <w:r>
        <w:tab/>
      </w:r>
      <w:r>
        <w:tab/>
      </w:r>
      <w:r>
        <w:tab/>
        <w:t>$10,000</w:t>
      </w:r>
      <w:r>
        <w:br/>
        <w:t>American Association of Colleges of Pharmacy</w:t>
      </w:r>
      <w:r>
        <w:br/>
        <w:t>Title: Defining the pharmacogenetic associations for CYP3A5 and IV tacrolimus</w:t>
      </w:r>
      <w:r>
        <w:br/>
        <w:t>Role: Principal Investigator</w:t>
      </w:r>
    </w:p>
    <w:p w14:paraId="38FE293E" w14:textId="5972A073" w:rsidR="00C2195C" w:rsidRDefault="00C2195C" w:rsidP="0087423A">
      <w:pPr>
        <w:spacing w:line="240" w:lineRule="auto"/>
      </w:pPr>
      <w:r>
        <w:t>Research Fund Award (PI: Bernie Marini)</w:t>
      </w:r>
      <w:r>
        <w:tab/>
      </w:r>
      <w:r>
        <w:tab/>
      </w:r>
      <w:r>
        <w:tab/>
      </w:r>
      <w:r>
        <w:tab/>
      </w:r>
      <w:r>
        <w:tab/>
      </w:r>
      <w:r>
        <w:tab/>
        <w:t>$50,000</w:t>
      </w:r>
      <w:r>
        <w:br/>
        <w:t>Hematology Oncology Pharmacists Association</w:t>
      </w:r>
      <w:r>
        <w:br/>
        <w:t>Title: Optimizing Brain Tumor Precision Medicine Therapy</w:t>
      </w:r>
      <w:r>
        <w:br/>
        <w:t>Role: Co-investigator</w:t>
      </w:r>
    </w:p>
    <w:p w14:paraId="7A8EE67A" w14:textId="7DD60C21" w:rsidR="00924FD2" w:rsidRPr="00E44724" w:rsidRDefault="009B132E" w:rsidP="00924FD2">
      <w:pPr>
        <w:pStyle w:val="Heading2"/>
        <w:rPr>
          <w:b/>
          <w:color w:val="auto"/>
        </w:rPr>
      </w:pPr>
      <w:r w:rsidRPr="00E44724">
        <w:rPr>
          <w:b/>
          <w:color w:val="auto"/>
        </w:rPr>
        <w:t>Submitted Grants: Not funded</w:t>
      </w:r>
    </w:p>
    <w:p w14:paraId="504B6443" w14:textId="77777777" w:rsidR="009B132E" w:rsidRPr="00AE3862" w:rsidRDefault="009B132E" w:rsidP="00924FD2">
      <w:pPr>
        <w:pStyle w:val="NoSpacing"/>
        <w:rPr>
          <w:u w:val="single"/>
        </w:rPr>
      </w:pPr>
      <w:r w:rsidRPr="00AE3862">
        <w:rPr>
          <w:u w:val="single"/>
        </w:rPr>
        <w:t xml:space="preserve">Internal: </w:t>
      </w:r>
    </w:p>
    <w:p w14:paraId="5D1BAA54" w14:textId="6378E3D9" w:rsidR="00CC4EB8" w:rsidRDefault="00924FD2" w:rsidP="00C2195C">
      <w:pPr>
        <w:pStyle w:val="NoSpacing"/>
      </w:pPr>
      <w:r w:rsidRPr="00DA5D6F">
        <w:t>Upjohn</w:t>
      </w:r>
      <w:r w:rsidR="00AE3862">
        <w:t xml:space="preserve"> Research</w:t>
      </w:r>
      <w:r w:rsidRPr="00DA5D6F">
        <w:t xml:space="preserve"> Award </w:t>
      </w:r>
      <w:r w:rsidR="008733EB">
        <w:t>(PI: Daniel L. Hertz)</w:t>
      </w:r>
      <w:r w:rsidR="00CC4EB8">
        <w:tab/>
      </w:r>
      <w:r w:rsidR="00CC4EB8">
        <w:tab/>
      </w:r>
      <w:r w:rsidR="00CC4EB8">
        <w:tab/>
      </w:r>
      <w:r w:rsidR="00CC4EB8">
        <w:tab/>
      </w:r>
      <w:r w:rsidR="00CC4EB8">
        <w:tab/>
      </w:r>
      <w:r w:rsidR="00CC4EB8">
        <w:tab/>
        <w:t>$50,000</w:t>
      </w:r>
    </w:p>
    <w:p w14:paraId="04D6549F" w14:textId="4414985B" w:rsidR="00CC4EB8" w:rsidRDefault="00CC4EB8" w:rsidP="00C2195C">
      <w:pPr>
        <w:pStyle w:val="NoSpacing"/>
      </w:pPr>
      <w:r>
        <w:t>University of Michigan College of Pharmacy</w:t>
      </w:r>
    </w:p>
    <w:p w14:paraId="6525BF9C" w14:textId="577F8D55" w:rsidR="00CC4EB8" w:rsidRDefault="00CC4EB8" w:rsidP="00C2195C">
      <w:pPr>
        <w:pStyle w:val="NoSpacing"/>
      </w:pPr>
      <w:r>
        <w:t>Title:</w:t>
      </w:r>
      <w:r w:rsidR="008C5547">
        <w:t xml:space="preserve"> </w:t>
      </w:r>
      <w:r w:rsidR="008C5547" w:rsidRPr="008C5547">
        <w:t>Determining the impact of CYP3A genetic variants on initial sublingual tacrolimus dose selection in lung transplant recipients.</w:t>
      </w:r>
    </w:p>
    <w:p w14:paraId="0F965CA4" w14:textId="31349E4E" w:rsidR="00924FD2" w:rsidRPr="00DA5D6F" w:rsidRDefault="00AE3862" w:rsidP="00C2195C">
      <w:pPr>
        <w:pStyle w:val="NoSpacing"/>
      </w:pPr>
      <w:r>
        <w:t>Role: Postdoctoral fellow</w:t>
      </w:r>
      <w:r w:rsidR="00CC4EB8">
        <w:t xml:space="preserve"> (56% effort)</w:t>
      </w:r>
      <w:r>
        <w:tab/>
        <w:t xml:space="preserve"> </w:t>
      </w:r>
    </w:p>
    <w:p w14:paraId="48E122F6" w14:textId="77777777" w:rsidR="00CC4EB8" w:rsidRDefault="00CC4EB8" w:rsidP="00C2195C">
      <w:pPr>
        <w:pStyle w:val="NoSpacing"/>
      </w:pPr>
    </w:p>
    <w:p w14:paraId="03A645C7" w14:textId="5568256E" w:rsidR="00CC4EB8" w:rsidRDefault="00924FD2" w:rsidP="00C2195C">
      <w:pPr>
        <w:pStyle w:val="NoSpacing"/>
      </w:pPr>
      <w:r w:rsidRPr="00DA5D6F">
        <w:t>Investigator-Initiated Translational Science Award</w:t>
      </w:r>
      <w:r w:rsidR="008733EB">
        <w:t xml:space="preserve"> (PI: Jeong Park)</w:t>
      </w:r>
      <w:r w:rsidR="00CC4EB8">
        <w:tab/>
      </w:r>
      <w:r w:rsidR="00CC4EB8">
        <w:tab/>
      </w:r>
      <w:r w:rsidR="00CC4EB8">
        <w:tab/>
        <w:t>$50,000</w:t>
      </w:r>
    </w:p>
    <w:p w14:paraId="219F725C" w14:textId="75D5B42F" w:rsidR="00924FD2" w:rsidRPr="00DA5D6F" w:rsidRDefault="00CC4EB8" w:rsidP="00C2195C">
      <w:pPr>
        <w:pStyle w:val="NoSpacing"/>
      </w:pPr>
      <w:r>
        <w:t>Michigan Institute for Clinical and Health Research (MICHR)</w:t>
      </w:r>
    </w:p>
    <w:p w14:paraId="079753FB" w14:textId="0C16EEAE" w:rsidR="00CC4EB8" w:rsidRDefault="00CC4EB8" w:rsidP="00C2195C">
      <w:pPr>
        <w:pStyle w:val="NoSpacing"/>
      </w:pPr>
      <w:r>
        <w:t>Title:</w:t>
      </w:r>
      <w:r w:rsidR="00206E51">
        <w:t xml:space="preserve"> </w:t>
      </w:r>
      <w:r w:rsidR="00206E51" w:rsidRPr="00206E51">
        <w:t>Determining the impact of CYP3A genetic variants on initial sublingual tacrolimus dose selection in lung transplant recipients.</w:t>
      </w:r>
    </w:p>
    <w:p w14:paraId="036B35BC" w14:textId="09E718A1" w:rsidR="009B132E" w:rsidRDefault="00CC4EB8" w:rsidP="00C2195C">
      <w:pPr>
        <w:pStyle w:val="NoSpacing"/>
      </w:pPr>
      <w:r>
        <w:t>Role: Postdoctoral fellow (</w:t>
      </w:r>
      <w:r w:rsidR="00AE3862">
        <w:t>56%</w:t>
      </w:r>
      <w:r>
        <w:t xml:space="preserve"> effort)</w:t>
      </w:r>
    </w:p>
    <w:p w14:paraId="01A897E2" w14:textId="0DA9B45C" w:rsidR="00AD4103" w:rsidRDefault="00AD4103" w:rsidP="00C2195C">
      <w:pPr>
        <w:pStyle w:val="NoSpacing"/>
      </w:pPr>
    </w:p>
    <w:p w14:paraId="10EF4230" w14:textId="44BD9499" w:rsidR="00AD4103" w:rsidRDefault="00AD4103" w:rsidP="00C2195C">
      <w:pPr>
        <w:spacing w:after="0" w:line="240" w:lineRule="auto"/>
      </w:pPr>
      <w:r>
        <w:t>Investigator Initiated Translational Science Award (PI: Jeong Park)</w:t>
      </w:r>
      <w:r>
        <w:tab/>
      </w:r>
      <w:r>
        <w:tab/>
      </w:r>
      <w:r>
        <w:tab/>
        <w:t>$50,000</w:t>
      </w:r>
      <w:r>
        <w:br/>
        <w:t>Michigan Institute for Clinical and Health Research (MICHR)</w:t>
      </w:r>
      <w:r>
        <w:br/>
        <w:t xml:space="preserve">Title: </w:t>
      </w:r>
      <w:r w:rsidRPr="00E852A3">
        <w:t>A pilot evaluation of the impact of CYP3A5 genotype on oral and non-oral tacrolimus exposure in healthy subjects</w:t>
      </w:r>
      <w:r>
        <w:br/>
        <w:t>Role: Postdoctoral Fellow (50%)</w:t>
      </w:r>
    </w:p>
    <w:p w14:paraId="37FA9084" w14:textId="77777777" w:rsidR="00C2195C" w:rsidRDefault="00C2195C" w:rsidP="00C2195C">
      <w:pPr>
        <w:spacing w:after="0" w:line="240" w:lineRule="auto"/>
      </w:pPr>
    </w:p>
    <w:p w14:paraId="40E99E22" w14:textId="3C9ED2DD" w:rsidR="00AE3862" w:rsidRDefault="00AD4103" w:rsidP="00C2195C">
      <w:pPr>
        <w:spacing w:after="0" w:line="240" w:lineRule="auto"/>
      </w:pPr>
      <w:r>
        <w:t>IP-X Pilot Grant (PI: Daniel L. Hertz)</w:t>
      </w:r>
      <w:r>
        <w:tab/>
      </w:r>
      <w:r>
        <w:tab/>
      </w:r>
      <w:r>
        <w:tab/>
      </w:r>
      <w:r>
        <w:tab/>
      </w:r>
      <w:r>
        <w:tab/>
      </w:r>
      <w:r>
        <w:tab/>
      </w:r>
      <w:r>
        <w:tab/>
        <w:t>$50,000</w:t>
      </w:r>
      <w:r>
        <w:br/>
        <w:t>University of Michigan Health Sciences Council</w:t>
      </w:r>
      <w:r>
        <w:br/>
        <w:t xml:space="preserve">Title: </w:t>
      </w:r>
      <w:r w:rsidRPr="00BF2CCC">
        <w:t>Inter-professional Pharmacogenetics Care and Service within an Ongoing Tumor Genomics Program</w:t>
      </w:r>
      <w:r>
        <w:br/>
        <w:t>Role: Clinical Pharmacogenetics (20% effort)</w:t>
      </w:r>
    </w:p>
    <w:p w14:paraId="41F2BFB1" w14:textId="77777777" w:rsidR="00C2195C" w:rsidRDefault="00C2195C" w:rsidP="00C2195C">
      <w:pPr>
        <w:pStyle w:val="NoSpacing"/>
        <w:rPr>
          <w:u w:val="single"/>
        </w:rPr>
      </w:pPr>
    </w:p>
    <w:p w14:paraId="2E35F38C" w14:textId="4C4659E0" w:rsidR="009B132E" w:rsidRDefault="009B132E" w:rsidP="00C2195C">
      <w:pPr>
        <w:pStyle w:val="NoSpacing"/>
      </w:pPr>
      <w:r w:rsidRPr="00AE3862">
        <w:rPr>
          <w:u w:val="single"/>
        </w:rPr>
        <w:t>External</w:t>
      </w:r>
      <w:r>
        <w:t>:</w:t>
      </w:r>
    </w:p>
    <w:p w14:paraId="1F9EB4BE" w14:textId="1CA5E5E7" w:rsidR="005B6221" w:rsidRDefault="005B6221" w:rsidP="007C59CC">
      <w:pPr>
        <w:spacing w:line="240" w:lineRule="auto"/>
      </w:pPr>
      <w:r>
        <w:t>Junior Investigator Award</w:t>
      </w:r>
      <w:r>
        <w:tab/>
      </w:r>
      <w:r>
        <w:tab/>
      </w:r>
      <w:r>
        <w:tab/>
      </w:r>
      <w:r>
        <w:tab/>
      </w:r>
      <w:r>
        <w:tab/>
      </w:r>
      <w:r>
        <w:tab/>
      </w:r>
      <w:r>
        <w:tab/>
      </w:r>
      <w:r>
        <w:tab/>
        <w:t>$10,600</w:t>
      </w:r>
      <w:r>
        <w:br/>
        <w:t xml:space="preserve">American College of Clinical Pharmacy </w:t>
      </w:r>
      <w:r w:rsidR="00A0103F">
        <w:t>Research Institute</w:t>
      </w:r>
      <w:r w:rsidR="00A0103F">
        <w:br/>
        <w:t xml:space="preserve">Title: </w:t>
      </w:r>
      <w:r w:rsidR="00A0103F" w:rsidRPr="00A0103F">
        <w:t>Impact of CYP2C19 genotype on proton pump inhibitor adverse events</w:t>
      </w:r>
      <w:r w:rsidR="00A0103F">
        <w:br/>
        <w:t>Role: Principal Investigator</w:t>
      </w:r>
    </w:p>
    <w:p w14:paraId="300BEEE7" w14:textId="0414099D" w:rsidR="007C59CC" w:rsidRDefault="007C59CC" w:rsidP="007C59CC">
      <w:pPr>
        <w:spacing w:line="240" w:lineRule="auto"/>
      </w:pPr>
      <w:r w:rsidRPr="00C2195C">
        <w:lastRenderedPageBreak/>
        <w:t>Pharmacy Practice Advancement Demonstration Grant</w:t>
      </w:r>
      <w:r>
        <w:t xml:space="preserve"> (PI: Vicki Ellingrod)</w:t>
      </w:r>
      <w:r>
        <w:tab/>
      </w:r>
      <w:r>
        <w:tab/>
        <w:t>$75,000</w:t>
      </w:r>
      <w:r>
        <w:br/>
        <w:t>American Society of Health Systems Pharmacists Foundation</w:t>
      </w:r>
      <w:r>
        <w:br/>
        <w:t>Title: Evaluation of a Patient Centered, Pharmacist-Led Pharmacogenetic Consult Service in Ambulatory Psychiatry</w:t>
      </w:r>
      <w:r>
        <w:br/>
        <w:t>Role: Co-investigator</w:t>
      </w:r>
    </w:p>
    <w:p w14:paraId="522FAA09" w14:textId="5E8F06FD" w:rsidR="00C2195C" w:rsidRDefault="00C2195C" w:rsidP="00C2195C">
      <w:pPr>
        <w:spacing w:after="0" w:line="240" w:lineRule="auto"/>
      </w:pPr>
      <w:r>
        <w:t>Research Fund Award (PI: Rachel McDevitt)</w:t>
      </w:r>
      <w:r>
        <w:tab/>
      </w:r>
      <w:r>
        <w:tab/>
      </w:r>
      <w:r>
        <w:tab/>
      </w:r>
      <w:r>
        <w:tab/>
      </w:r>
      <w:r>
        <w:tab/>
      </w:r>
      <w:r>
        <w:tab/>
        <w:t>$100,000</w:t>
      </w:r>
      <w:r>
        <w:br/>
        <w:t>Hematology Oncology Pharmacists Association</w:t>
      </w:r>
      <w:r>
        <w:br/>
        <w:t>Title: Genotype-guided antiemetic therapy in treatment naïve patients receiving FOLFOX, CAPOX, or FOLFIRI based chemotherapy.</w:t>
      </w:r>
      <w:r>
        <w:br/>
        <w:t>Role: Co-investigator</w:t>
      </w:r>
    </w:p>
    <w:p w14:paraId="50E1E05F" w14:textId="77777777" w:rsidR="00C2195C" w:rsidRDefault="00C2195C" w:rsidP="00C2195C">
      <w:pPr>
        <w:pStyle w:val="NoSpacing"/>
      </w:pPr>
    </w:p>
    <w:p w14:paraId="407857A7" w14:textId="70C501C5" w:rsidR="00FE02BB" w:rsidRDefault="00924FD2" w:rsidP="00C2195C">
      <w:pPr>
        <w:pStyle w:val="NoSpacing"/>
      </w:pPr>
      <w:r w:rsidRPr="00DA5D6F">
        <w:t>PhRMA Foundation Translational Medicine and Therapeutics Post</w:t>
      </w:r>
      <w:r w:rsidR="00AE3862">
        <w:t>-Doctoral Fellowship</w:t>
      </w:r>
      <w:r w:rsidR="00CC4EB8">
        <w:tab/>
        <w:t>$120,000</w:t>
      </w:r>
    </w:p>
    <w:p w14:paraId="37811DE5" w14:textId="7A790E4B" w:rsidR="00382D8F" w:rsidRDefault="00CC4EB8" w:rsidP="00C2195C">
      <w:pPr>
        <w:pStyle w:val="NoSpacing"/>
      </w:pPr>
      <w:r>
        <w:t>Title:</w:t>
      </w:r>
      <w:r w:rsidR="00206E51">
        <w:t xml:space="preserve"> </w:t>
      </w:r>
      <w:r w:rsidR="00206E51" w:rsidRPr="00206E51">
        <w:t>Determining the impact of CYP3A genetic variation on tacrolimus sublingual dose selection and oral dose conversion in lung transplant patients.</w:t>
      </w:r>
    </w:p>
    <w:p w14:paraId="1556BCF2" w14:textId="4C3C78DF" w:rsidR="00382D8F" w:rsidRPr="00DA5D6F" w:rsidRDefault="00CC4EB8" w:rsidP="00C2195C">
      <w:pPr>
        <w:pStyle w:val="NoSpacing"/>
      </w:pPr>
      <w:r>
        <w:t>Role: Principal Investigator (100% effort)</w:t>
      </w:r>
    </w:p>
    <w:sectPr w:rsidR="00382D8F" w:rsidRPr="00DA5D6F" w:rsidSect="006F4065">
      <w:footerReference w:type="default" r:id="rId8"/>
      <w:headerReference w:type="first" r:id="rId9"/>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3EC00" w14:textId="77777777" w:rsidR="00064BA5" w:rsidRDefault="00064BA5" w:rsidP="00F44A02">
      <w:pPr>
        <w:spacing w:after="0" w:line="240" w:lineRule="auto"/>
      </w:pPr>
      <w:r>
        <w:separator/>
      </w:r>
    </w:p>
  </w:endnote>
  <w:endnote w:type="continuationSeparator" w:id="0">
    <w:p w14:paraId="5C08D29C" w14:textId="77777777" w:rsidR="00064BA5" w:rsidRDefault="00064BA5" w:rsidP="00F4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154118"/>
      <w:docPartObj>
        <w:docPartGallery w:val="Page Numbers (Bottom of Page)"/>
        <w:docPartUnique/>
      </w:docPartObj>
    </w:sdtPr>
    <w:sdtEndPr>
      <w:rPr>
        <w:noProof/>
      </w:rPr>
    </w:sdtEndPr>
    <w:sdtContent>
      <w:p w14:paraId="48DFA152" w14:textId="3A1A4D89" w:rsidR="00F44A02" w:rsidRDefault="00F44A02">
        <w:pPr>
          <w:pStyle w:val="Footer"/>
        </w:pPr>
        <w:r>
          <w:t xml:space="preserve">Pasternak | </w:t>
        </w:r>
        <w:r>
          <w:fldChar w:fldCharType="begin"/>
        </w:r>
        <w:r>
          <w:instrText xml:space="preserve"> PAGE   \* MERGEFORMAT </w:instrText>
        </w:r>
        <w:r>
          <w:fldChar w:fldCharType="separate"/>
        </w:r>
        <w:r w:rsidR="00EF6453">
          <w:rPr>
            <w:noProof/>
          </w:rPr>
          <w:t>7</w:t>
        </w:r>
        <w:r>
          <w:rPr>
            <w:noProof/>
          </w:rPr>
          <w:fldChar w:fldCharType="end"/>
        </w:r>
      </w:p>
    </w:sdtContent>
  </w:sdt>
  <w:p w14:paraId="7AC934D3" w14:textId="77777777" w:rsidR="00F44A02" w:rsidRDefault="00F44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9F45" w14:textId="77777777" w:rsidR="00064BA5" w:rsidRDefault="00064BA5" w:rsidP="00F44A02">
      <w:pPr>
        <w:spacing w:after="0" w:line="240" w:lineRule="auto"/>
      </w:pPr>
      <w:r>
        <w:separator/>
      </w:r>
    </w:p>
  </w:footnote>
  <w:footnote w:type="continuationSeparator" w:id="0">
    <w:p w14:paraId="03F5EA77" w14:textId="77777777" w:rsidR="00064BA5" w:rsidRDefault="00064BA5" w:rsidP="00F44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7A61" w14:textId="77777777" w:rsidR="001E3C5E" w:rsidRPr="00C33120" w:rsidRDefault="001E3C5E" w:rsidP="001E3C5E">
    <w:pPr>
      <w:pStyle w:val="Heading1"/>
      <w:jc w:val="center"/>
      <w:rPr>
        <w:color w:val="auto"/>
      </w:rPr>
    </w:pPr>
    <w:r w:rsidRPr="00C33120">
      <w:rPr>
        <w:color w:val="auto"/>
      </w:rPr>
      <w:t>Amy L. Pasternak, PharmD, BCPS</w:t>
    </w:r>
  </w:p>
  <w:p w14:paraId="67A6D28A" w14:textId="77777777" w:rsidR="001E3C5E" w:rsidRPr="00F44A02" w:rsidRDefault="001E3C5E" w:rsidP="001E3C5E">
    <w:pPr>
      <w:pStyle w:val="NoSpacing"/>
      <w:jc w:val="center"/>
    </w:pPr>
    <w:r>
      <w:t>amylp@med.umich.edu</w:t>
    </w:r>
  </w:p>
  <w:p w14:paraId="1F04624A" w14:textId="4A436BE1" w:rsidR="001E3C5E" w:rsidRDefault="00030963" w:rsidP="001E3C5E">
    <w:pPr>
      <w:pStyle w:val="Header"/>
      <w:jc w:val="center"/>
    </w:pPr>
    <w:r>
      <w:t>1007 E. Huron St. Ann Arbor, MI 48104</w:t>
    </w:r>
    <w:r>
      <w:br/>
      <w:t>Phone: (734)764-1590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11C8"/>
    <w:multiLevelType w:val="hybridMultilevel"/>
    <w:tmpl w:val="A926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04055"/>
    <w:multiLevelType w:val="hybridMultilevel"/>
    <w:tmpl w:val="186A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2485F"/>
    <w:multiLevelType w:val="hybridMultilevel"/>
    <w:tmpl w:val="7AFEFD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E3BDC"/>
    <w:multiLevelType w:val="hybridMultilevel"/>
    <w:tmpl w:val="35E63C5E"/>
    <w:lvl w:ilvl="0" w:tplc="5B80C9D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A7449"/>
    <w:multiLevelType w:val="hybridMultilevel"/>
    <w:tmpl w:val="EF88C87C"/>
    <w:lvl w:ilvl="0" w:tplc="85126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E473F"/>
    <w:multiLevelType w:val="hybridMultilevel"/>
    <w:tmpl w:val="EC76F332"/>
    <w:lvl w:ilvl="0" w:tplc="BBEC0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BF67BD"/>
    <w:multiLevelType w:val="hybridMultilevel"/>
    <w:tmpl w:val="FEE08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291D5E"/>
    <w:multiLevelType w:val="hybridMultilevel"/>
    <w:tmpl w:val="C1821FFA"/>
    <w:lvl w:ilvl="0" w:tplc="312A7FB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0E3224"/>
    <w:multiLevelType w:val="hybridMultilevel"/>
    <w:tmpl w:val="B64C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462438">
    <w:abstractNumId w:val="0"/>
  </w:num>
  <w:num w:numId="2" w16cid:durableId="870802093">
    <w:abstractNumId w:val="4"/>
  </w:num>
  <w:num w:numId="3" w16cid:durableId="1760053961">
    <w:abstractNumId w:val="5"/>
  </w:num>
  <w:num w:numId="4" w16cid:durableId="2055428347">
    <w:abstractNumId w:val="3"/>
  </w:num>
  <w:num w:numId="5" w16cid:durableId="873887907">
    <w:abstractNumId w:val="7"/>
  </w:num>
  <w:num w:numId="6" w16cid:durableId="1356998835">
    <w:abstractNumId w:val="1"/>
  </w:num>
  <w:num w:numId="7" w16cid:durableId="2076732693">
    <w:abstractNumId w:val="2"/>
  </w:num>
  <w:num w:numId="8" w16cid:durableId="2138864656">
    <w:abstractNumId w:val="6"/>
  </w:num>
  <w:num w:numId="9" w16cid:durableId="619915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ED"/>
    <w:rsid w:val="00011BD0"/>
    <w:rsid w:val="0001411F"/>
    <w:rsid w:val="00020332"/>
    <w:rsid w:val="000227D6"/>
    <w:rsid w:val="000268D4"/>
    <w:rsid w:val="00030214"/>
    <w:rsid w:val="00030963"/>
    <w:rsid w:val="00033656"/>
    <w:rsid w:val="00034C56"/>
    <w:rsid w:val="00034D5C"/>
    <w:rsid w:val="00043813"/>
    <w:rsid w:val="0004418B"/>
    <w:rsid w:val="00045210"/>
    <w:rsid w:val="00050ABB"/>
    <w:rsid w:val="000602BD"/>
    <w:rsid w:val="00064BA5"/>
    <w:rsid w:val="00067EB2"/>
    <w:rsid w:val="000753F0"/>
    <w:rsid w:val="00082E61"/>
    <w:rsid w:val="000831BF"/>
    <w:rsid w:val="0008375E"/>
    <w:rsid w:val="00092A8B"/>
    <w:rsid w:val="000944C3"/>
    <w:rsid w:val="00095FC7"/>
    <w:rsid w:val="000A19B9"/>
    <w:rsid w:val="000A1FCC"/>
    <w:rsid w:val="000A4E9E"/>
    <w:rsid w:val="000A61F0"/>
    <w:rsid w:val="000A6E9B"/>
    <w:rsid w:val="000A7CAD"/>
    <w:rsid w:val="000B026E"/>
    <w:rsid w:val="000B09F3"/>
    <w:rsid w:val="000B335B"/>
    <w:rsid w:val="000C2F2E"/>
    <w:rsid w:val="000D09CE"/>
    <w:rsid w:val="000D3DB5"/>
    <w:rsid w:val="000D52BF"/>
    <w:rsid w:val="000D6FB5"/>
    <w:rsid w:val="000E5A55"/>
    <w:rsid w:val="000E6D8D"/>
    <w:rsid w:val="000F0CA8"/>
    <w:rsid w:val="000F3A4E"/>
    <w:rsid w:val="00100DC1"/>
    <w:rsid w:val="001050AE"/>
    <w:rsid w:val="00110896"/>
    <w:rsid w:val="001116D6"/>
    <w:rsid w:val="00117AC3"/>
    <w:rsid w:val="00121271"/>
    <w:rsid w:val="00125BFF"/>
    <w:rsid w:val="00126EE5"/>
    <w:rsid w:val="001307A8"/>
    <w:rsid w:val="00133882"/>
    <w:rsid w:val="00134BE9"/>
    <w:rsid w:val="0014037A"/>
    <w:rsid w:val="001438A2"/>
    <w:rsid w:val="00146995"/>
    <w:rsid w:val="0014705A"/>
    <w:rsid w:val="0016187F"/>
    <w:rsid w:val="001628A5"/>
    <w:rsid w:val="001629D1"/>
    <w:rsid w:val="00163D14"/>
    <w:rsid w:val="0017018A"/>
    <w:rsid w:val="00185BF3"/>
    <w:rsid w:val="00191103"/>
    <w:rsid w:val="00193F92"/>
    <w:rsid w:val="001A68EE"/>
    <w:rsid w:val="001A743E"/>
    <w:rsid w:val="001B515C"/>
    <w:rsid w:val="001B629D"/>
    <w:rsid w:val="001C7475"/>
    <w:rsid w:val="001E1278"/>
    <w:rsid w:val="001E3C5E"/>
    <w:rsid w:val="0020255C"/>
    <w:rsid w:val="00206E51"/>
    <w:rsid w:val="002105CD"/>
    <w:rsid w:val="00217026"/>
    <w:rsid w:val="00222ED1"/>
    <w:rsid w:val="00230859"/>
    <w:rsid w:val="00240A1B"/>
    <w:rsid w:val="00247473"/>
    <w:rsid w:val="00251790"/>
    <w:rsid w:val="0026381F"/>
    <w:rsid w:val="002663DF"/>
    <w:rsid w:val="00267852"/>
    <w:rsid w:val="00271F17"/>
    <w:rsid w:val="0028107C"/>
    <w:rsid w:val="00283911"/>
    <w:rsid w:val="0028625D"/>
    <w:rsid w:val="002A055D"/>
    <w:rsid w:val="002A1F8C"/>
    <w:rsid w:val="002A3583"/>
    <w:rsid w:val="002B3223"/>
    <w:rsid w:val="002B5C0F"/>
    <w:rsid w:val="002B759D"/>
    <w:rsid w:val="002C1EBD"/>
    <w:rsid w:val="002C4F11"/>
    <w:rsid w:val="002C58BC"/>
    <w:rsid w:val="002C7EB7"/>
    <w:rsid w:val="002D177E"/>
    <w:rsid w:val="002D3B73"/>
    <w:rsid w:val="002D48B9"/>
    <w:rsid w:val="002D502E"/>
    <w:rsid w:val="002E260C"/>
    <w:rsid w:val="002E332E"/>
    <w:rsid w:val="002E40CE"/>
    <w:rsid w:val="002E41FB"/>
    <w:rsid w:val="002F03C8"/>
    <w:rsid w:val="002F5046"/>
    <w:rsid w:val="00301755"/>
    <w:rsid w:val="00301997"/>
    <w:rsid w:val="00312DB2"/>
    <w:rsid w:val="00314E36"/>
    <w:rsid w:val="00317A03"/>
    <w:rsid w:val="00317F4D"/>
    <w:rsid w:val="00322515"/>
    <w:rsid w:val="00322D74"/>
    <w:rsid w:val="003311DF"/>
    <w:rsid w:val="00336531"/>
    <w:rsid w:val="00337254"/>
    <w:rsid w:val="0034179F"/>
    <w:rsid w:val="003417A9"/>
    <w:rsid w:val="00347F07"/>
    <w:rsid w:val="00356805"/>
    <w:rsid w:val="00357608"/>
    <w:rsid w:val="003619ED"/>
    <w:rsid w:val="003635CD"/>
    <w:rsid w:val="00366E6F"/>
    <w:rsid w:val="00372EF9"/>
    <w:rsid w:val="00373B9F"/>
    <w:rsid w:val="00377646"/>
    <w:rsid w:val="00382D8F"/>
    <w:rsid w:val="003863A4"/>
    <w:rsid w:val="00387F21"/>
    <w:rsid w:val="00391824"/>
    <w:rsid w:val="0039410A"/>
    <w:rsid w:val="00394771"/>
    <w:rsid w:val="00396965"/>
    <w:rsid w:val="003A5D9E"/>
    <w:rsid w:val="003B0A76"/>
    <w:rsid w:val="003B105B"/>
    <w:rsid w:val="003C31A0"/>
    <w:rsid w:val="003C4D2C"/>
    <w:rsid w:val="003E2006"/>
    <w:rsid w:val="003E39AB"/>
    <w:rsid w:val="003F11BF"/>
    <w:rsid w:val="003F3976"/>
    <w:rsid w:val="003F497A"/>
    <w:rsid w:val="004123A3"/>
    <w:rsid w:val="004209C6"/>
    <w:rsid w:val="00431A54"/>
    <w:rsid w:val="00432874"/>
    <w:rsid w:val="00434872"/>
    <w:rsid w:val="00435E0A"/>
    <w:rsid w:val="00451BC9"/>
    <w:rsid w:val="00475EE9"/>
    <w:rsid w:val="00480C97"/>
    <w:rsid w:val="004849A7"/>
    <w:rsid w:val="00485E56"/>
    <w:rsid w:val="00487DD0"/>
    <w:rsid w:val="00491C24"/>
    <w:rsid w:val="00492A38"/>
    <w:rsid w:val="00492E91"/>
    <w:rsid w:val="0049357E"/>
    <w:rsid w:val="00496B75"/>
    <w:rsid w:val="004A6394"/>
    <w:rsid w:val="004B0FC6"/>
    <w:rsid w:val="004B33A0"/>
    <w:rsid w:val="004C22EC"/>
    <w:rsid w:val="004C2D57"/>
    <w:rsid w:val="004C4AC5"/>
    <w:rsid w:val="004D7548"/>
    <w:rsid w:val="004E4956"/>
    <w:rsid w:val="00501DE4"/>
    <w:rsid w:val="00504CFA"/>
    <w:rsid w:val="00506078"/>
    <w:rsid w:val="005118BC"/>
    <w:rsid w:val="005125EE"/>
    <w:rsid w:val="00513051"/>
    <w:rsid w:val="00513174"/>
    <w:rsid w:val="005141D3"/>
    <w:rsid w:val="00520ADB"/>
    <w:rsid w:val="00523F38"/>
    <w:rsid w:val="00531FCB"/>
    <w:rsid w:val="00542684"/>
    <w:rsid w:val="00543A10"/>
    <w:rsid w:val="005441D3"/>
    <w:rsid w:val="005462EC"/>
    <w:rsid w:val="00547057"/>
    <w:rsid w:val="00547C65"/>
    <w:rsid w:val="00552647"/>
    <w:rsid w:val="0055327F"/>
    <w:rsid w:val="00553496"/>
    <w:rsid w:val="00563732"/>
    <w:rsid w:val="0057365E"/>
    <w:rsid w:val="005750B8"/>
    <w:rsid w:val="00581A7C"/>
    <w:rsid w:val="0058588F"/>
    <w:rsid w:val="005867D1"/>
    <w:rsid w:val="005A09D7"/>
    <w:rsid w:val="005A10E9"/>
    <w:rsid w:val="005A1307"/>
    <w:rsid w:val="005A48D7"/>
    <w:rsid w:val="005A5B23"/>
    <w:rsid w:val="005B6221"/>
    <w:rsid w:val="005B6617"/>
    <w:rsid w:val="005D19F4"/>
    <w:rsid w:val="005D67C8"/>
    <w:rsid w:val="005E1AEA"/>
    <w:rsid w:val="005E40C7"/>
    <w:rsid w:val="005F370B"/>
    <w:rsid w:val="005F3CD3"/>
    <w:rsid w:val="006009ED"/>
    <w:rsid w:val="0060307A"/>
    <w:rsid w:val="00607BCA"/>
    <w:rsid w:val="0061344C"/>
    <w:rsid w:val="00621CD8"/>
    <w:rsid w:val="00634589"/>
    <w:rsid w:val="00637744"/>
    <w:rsid w:val="00640B23"/>
    <w:rsid w:val="00647478"/>
    <w:rsid w:val="00647865"/>
    <w:rsid w:val="006502EB"/>
    <w:rsid w:val="00654ECE"/>
    <w:rsid w:val="00655098"/>
    <w:rsid w:val="0066432E"/>
    <w:rsid w:val="00664643"/>
    <w:rsid w:val="00676916"/>
    <w:rsid w:val="006816C3"/>
    <w:rsid w:val="00683E43"/>
    <w:rsid w:val="006862E2"/>
    <w:rsid w:val="00686558"/>
    <w:rsid w:val="006903D0"/>
    <w:rsid w:val="006A05C6"/>
    <w:rsid w:val="006A59DD"/>
    <w:rsid w:val="006B0450"/>
    <w:rsid w:val="006B3B0F"/>
    <w:rsid w:val="006B51C5"/>
    <w:rsid w:val="006C4F74"/>
    <w:rsid w:val="006E3C4A"/>
    <w:rsid w:val="006F09D6"/>
    <w:rsid w:val="006F1771"/>
    <w:rsid w:val="006F3357"/>
    <w:rsid w:val="006F4065"/>
    <w:rsid w:val="006F719C"/>
    <w:rsid w:val="00717C90"/>
    <w:rsid w:val="00721258"/>
    <w:rsid w:val="007220CF"/>
    <w:rsid w:val="00724105"/>
    <w:rsid w:val="00733D8A"/>
    <w:rsid w:val="00733FEE"/>
    <w:rsid w:val="007359B3"/>
    <w:rsid w:val="007404A5"/>
    <w:rsid w:val="00740D77"/>
    <w:rsid w:val="0074242F"/>
    <w:rsid w:val="00743708"/>
    <w:rsid w:val="00745793"/>
    <w:rsid w:val="00760545"/>
    <w:rsid w:val="00764767"/>
    <w:rsid w:val="00767F04"/>
    <w:rsid w:val="00780F4A"/>
    <w:rsid w:val="00786BD6"/>
    <w:rsid w:val="0079735D"/>
    <w:rsid w:val="007A3890"/>
    <w:rsid w:val="007A3FE1"/>
    <w:rsid w:val="007A4601"/>
    <w:rsid w:val="007A651A"/>
    <w:rsid w:val="007B004B"/>
    <w:rsid w:val="007C46AF"/>
    <w:rsid w:val="007C59CC"/>
    <w:rsid w:val="007C6088"/>
    <w:rsid w:val="007C6B28"/>
    <w:rsid w:val="007C7035"/>
    <w:rsid w:val="007D0990"/>
    <w:rsid w:val="007D554E"/>
    <w:rsid w:val="007E02D0"/>
    <w:rsid w:val="007E0847"/>
    <w:rsid w:val="007E77DD"/>
    <w:rsid w:val="007E7CF0"/>
    <w:rsid w:val="007F01EA"/>
    <w:rsid w:val="007F589E"/>
    <w:rsid w:val="007F7745"/>
    <w:rsid w:val="00802832"/>
    <w:rsid w:val="0080687D"/>
    <w:rsid w:val="00806FE4"/>
    <w:rsid w:val="008101C3"/>
    <w:rsid w:val="00821E7D"/>
    <w:rsid w:val="00823925"/>
    <w:rsid w:val="008340D3"/>
    <w:rsid w:val="008432D0"/>
    <w:rsid w:val="00843399"/>
    <w:rsid w:val="00852CF2"/>
    <w:rsid w:val="008535CD"/>
    <w:rsid w:val="0086040C"/>
    <w:rsid w:val="00864578"/>
    <w:rsid w:val="00867110"/>
    <w:rsid w:val="008733EB"/>
    <w:rsid w:val="0087423A"/>
    <w:rsid w:val="008812EE"/>
    <w:rsid w:val="00883C90"/>
    <w:rsid w:val="00891435"/>
    <w:rsid w:val="00894E4A"/>
    <w:rsid w:val="00894E72"/>
    <w:rsid w:val="008A32DD"/>
    <w:rsid w:val="008B26FE"/>
    <w:rsid w:val="008B3548"/>
    <w:rsid w:val="008B5378"/>
    <w:rsid w:val="008C425A"/>
    <w:rsid w:val="008C5547"/>
    <w:rsid w:val="008C7D9D"/>
    <w:rsid w:val="008D428F"/>
    <w:rsid w:val="008D5BA1"/>
    <w:rsid w:val="008D60B2"/>
    <w:rsid w:val="008D6AED"/>
    <w:rsid w:val="008E227A"/>
    <w:rsid w:val="008E536B"/>
    <w:rsid w:val="008F511B"/>
    <w:rsid w:val="00912578"/>
    <w:rsid w:val="009140C8"/>
    <w:rsid w:val="00921964"/>
    <w:rsid w:val="00924FD2"/>
    <w:rsid w:val="0092528E"/>
    <w:rsid w:val="00940F2B"/>
    <w:rsid w:val="009428E4"/>
    <w:rsid w:val="00942E02"/>
    <w:rsid w:val="00944432"/>
    <w:rsid w:val="0094519F"/>
    <w:rsid w:val="00955D23"/>
    <w:rsid w:val="00957CF2"/>
    <w:rsid w:val="00963F4D"/>
    <w:rsid w:val="009670F1"/>
    <w:rsid w:val="00967CAB"/>
    <w:rsid w:val="009710EF"/>
    <w:rsid w:val="00973D88"/>
    <w:rsid w:val="00973DD1"/>
    <w:rsid w:val="0098085B"/>
    <w:rsid w:val="009851CE"/>
    <w:rsid w:val="009A03A1"/>
    <w:rsid w:val="009A6BEA"/>
    <w:rsid w:val="009B132E"/>
    <w:rsid w:val="009B468C"/>
    <w:rsid w:val="009B6506"/>
    <w:rsid w:val="009C361B"/>
    <w:rsid w:val="009D35C3"/>
    <w:rsid w:val="009E566D"/>
    <w:rsid w:val="009E569E"/>
    <w:rsid w:val="009E6085"/>
    <w:rsid w:val="009F34AB"/>
    <w:rsid w:val="009F5A5D"/>
    <w:rsid w:val="009F73AD"/>
    <w:rsid w:val="009F7723"/>
    <w:rsid w:val="009F7B9E"/>
    <w:rsid w:val="00A0103F"/>
    <w:rsid w:val="00A02A68"/>
    <w:rsid w:val="00A0738C"/>
    <w:rsid w:val="00A07516"/>
    <w:rsid w:val="00A20147"/>
    <w:rsid w:val="00A257E1"/>
    <w:rsid w:val="00A313C6"/>
    <w:rsid w:val="00A3276E"/>
    <w:rsid w:val="00A32D4C"/>
    <w:rsid w:val="00A32F3B"/>
    <w:rsid w:val="00A43FC4"/>
    <w:rsid w:val="00A54980"/>
    <w:rsid w:val="00A5526C"/>
    <w:rsid w:val="00A571F0"/>
    <w:rsid w:val="00A62FB5"/>
    <w:rsid w:val="00A64F5B"/>
    <w:rsid w:val="00A70AAC"/>
    <w:rsid w:val="00A71E7C"/>
    <w:rsid w:val="00A71E8C"/>
    <w:rsid w:val="00A75BCD"/>
    <w:rsid w:val="00A87172"/>
    <w:rsid w:val="00A900B2"/>
    <w:rsid w:val="00A94CCD"/>
    <w:rsid w:val="00A965FE"/>
    <w:rsid w:val="00AA1C47"/>
    <w:rsid w:val="00AA38CD"/>
    <w:rsid w:val="00AA4A78"/>
    <w:rsid w:val="00AC46A2"/>
    <w:rsid w:val="00AD4103"/>
    <w:rsid w:val="00AD45A8"/>
    <w:rsid w:val="00AD564B"/>
    <w:rsid w:val="00AD73B1"/>
    <w:rsid w:val="00AE285C"/>
    <w:rsid w:val="00AE3862"/>
    <w:rsid w:val="00AF25D4"/>
    <w:rsid w:val="00AF3552"/>
    <w:rsid w:val="00AF7942"/>
    <w:rsid w:val="00B00CF9"/>
    <w:rsid w:val="00B057AC"/>
    <w:rsid w:val="00B05A0D"/>
    <w:rsid w:val="00B06C35"/>
    <w:rsid w:val="00B0723A"/>
    <w:rsid w:val="00B13A37"/>
    <w:rsid w:val="00B161D8"/>
    <w:rsid w:val="00B16366"/>
    <w:rsid w:val="00B25B8F"/>
    <w:rsid w:val="00B25BEA"/>
    <w:rsid w:val="00B5336E"/>
    <w:rsid w:val="00B5650F"/>
    <w:rsid w:val="00B711FD"/>
    <w:rsid w:val="00B729E1"/>
    <w:rsid w:val="00B8060E"/>
    <w:rsid w:val="00B87B19"/>
    <w:rsid w:val="00B90811"/>
    <w:rsid w:val="00B95719"/>
    <w:rsid w:val="00B9717A"/>
    <w:rsid w:val="00BA20EE"/>
    <w:rsid w:val="00BA30BF"/>
    <w:rsid w:val="00BB0073"/>
    <w:rsid w:val="00BB0346"/>
    <w:rsid w:val="00BB2A50"/>
    <w:rsid w:val="00BB4913"/>
    <w:rsid w:val="00BB70E8"/>
    <w:rsid w:val="00BC5232"/>
    <w:rsid w:val="00BD1B4F"/>
    <w:rsid w:val="00BD3B0F"/>
    <w:rsid w:val="00BD40E8"/>
    <w:rsid w:val="00BD66B5"/>
    <w:rsid w:val="00BE7EAD"/>
    <w:rsid w:val="00BF127A"/>
    <w:rsid w:val="00BF1A7B"/>
    <w:rsid w:val="00BF2CCC"/>
    <w:rsid w:val="00BF2EA7"/>
    <w:rsid w:val="00BF58D7"/>
    <w:rsid w:val="00C005A7"/>
    <w:rsid w:val="00C0099D"/>
    <w:rsid w:val="00C06935"/>
    <w:rsid w:val="00C13EDF"/>
    <w:rsid w:val="00C1643A"/>
    <w:rsid w:val="00C20D24"/>
    <w:rsid w:val="00C2195C"/>
    <w:rsid w:val="00C220A5"/>
    <w:rsid w:val="00C31F8A"/>
    <w:rsid w:val="00C33120"/>
    <w:rsid w:val="00C3465A"/>
    <w:rsid w:val="00C41558"/>
    <w:rsid w:val="00C428C8"/>
    <w:rsid w:val="00C47D36"/>
    <w:rsid w:val="00C53B5B"/>
    <w:rsid w:val="00C53E93"/>
    <w:rsid w:val="00C56138"/>
    <w:rsid w:val="00C57AA1"/>
    <w:rsid w:val="00C67DBF"/>
    <w:rsid w:val="00C7543C"/>
    <w:rsid w:val="00C841CF"/>
    <w:rsid w:val="00C8554B"/>
    <w:rsid w:val="00CA6C21"/>
    <w:rsid w:val="00CA76A6"/>
    <w:rsid w:val="00CB3274"/>
    <w:rsid w:val="00CB3FDF"/>
    <w:rsid w:val="00CC0C14"/>
    <w:rsid w:val="00CC195F"/>
    <w:rsid w:val="00CC3D7C"/>
    <w:rsid w:val="00CC4EB8"/>
    <w:rsid w:val="00CD6A6A"/>
    <w:rsid w:val="00CE2C40"/>
    <w:rsid w:val="00CE753F"/>
    <w:rsid w:val="00CF69AD"/>
    <w:rsid w:val="00D03153"/>
    <w:rsid w:val="00D03F9A"/>
    <w:rsid w:val="00D165FF"/>
    <w:rsid w:val="00D34456"/>
    <w:rsid w:val="00D3614C"/>
    <w:rsid w:val="00D36512"/>
    <w:rsid w:val="00D36CCD"/>
    <w:rsid w:val="00D37945"/>
    <w:rsid w:val="00D37C44"/>
    <w:rsid w:val="00D410E8"/>
    <w:rsid w:val="00D47968"/>
    <w:rsid w:val="00D520F0"/>
    <w:rsid w:val="00D57442"/>
    <w:rsid w:val="00D57DD0"/>
    <w:rsid w:val="00D62878"/>
    <w:rsid w:val="00D632D8"/>
    <w:rsid w:val="00D63990"/>
    <w:rsid w:val="00D646AB"/>
    <w:rsid w:val="00D6641C"/>
    <w:rsid w:val="00D7085A"/>
    <w:rsid w:val="00D71243"/>
    <w:rsid w:val="00D71DF2"/>
    <w:rsid w:val="00D77145"/>
    <w:rsid w:val="00D8151F"/>
    <w:rsid w:val="00D843A4"/>
    <w:rsid w:val="00DA5D49"/>
    <w:rsid w:val="00DA5D6F"/>
    <w:rsid w:val="00DB52B5"/>
    <w:rsid w:val="00DB6EAF"/>
    <w:rsid w:val="00DD6C85"/>
    <w:rsid w:val="00DE7FE6"/>
    <w:rsid w:val="00DF7749"/>
    <w:rsid w:val="00E000F1"/>
    <w:rsid w:val="00E04BD9"/>
    <w:rsid w:val="00E102EF"/>
    <w:rsid w:val="00E14C5E"/>
    <w:rsid w:val="00E15EEF"/>
    <w:rsid w:val="00E16751"/>
    <w:rsid w:val="00E17869"/>
    <w:rsid w:val="00E227D1"/>
    <w:rsid w:val="00E22CF0"/>
    <w:rsid w:val="00E37A02"/>
    <w:rsid w:val="00E44724"/>
    <w:rsid w:val="00E45068"/>
    <w:rsid w:val="00E56BF4"/>
    <w:rsid w:val="00E66973"/>
    <w:rsid w:val="00E76C2E"/>
    <w:rsid w:val="00E770FE"/>
    <w:rsid w:val="00E81F15"/>
    <w:rsid w:val="00E839E5"/>
    <w:rsid w:val="00E852A3"/>
    <w:rsid w:val="00E97035"/>
    <w:rsid w:val="00E9785F"/>
    <w:rsid w:val="00EA7290"/>
    <w:rsid w:val="00EB51F8"/>
    <w:rsid w:val="00EB52BB"/>
    <w:rsid w:val="00EC0651"/>
    <w:rsid w:val="00ED10F4"/>
    <w:rsid w:val="00ED3A64"/>
    <w:rsid w:val="00EE025E"/>
    <w:rsid w:val="00EE3DCC"/>
    <w:rsid w:val="00EE4BB6"/>
    <w:rsid w:val="00EF13CC"/>
    <w:rsid w:val="00EF2A61"/>
    <w:rsid w:val="00EF6453"/>
    <w:rsid w:val="00F0376B"/>
    <w:rsid w:val="00F03833"/>
    <w:rsid w:val="00F0532A"/>
    <w:rsid w:val="00F05620"/>
    <w:rsid w:val="00F0611A"/>
    <w:rsid w:val="00F13C64"/>
    <w:rsid w:val="00F16622"/>
    <w:rsid w:val="00F17C90"/>
    <w:rsid w:val="00F20E82"/>
    <w:rsid w:val="00F2118E"/>
    <w:rsid w:val="00F21CF6"/>
    <w:rsid w:val="00F21DED"/>
    <w:rsid w:val="00F33271"/>
    <w:rsid w:val="00F362AB"/>
    <w:rsid w:val="00F44A02"/>
    <w:rsid w:val="00F44D23"/>
    <w:rsid w:val="00F45F32"/>
    <w:rsid w:val="00F50F5B"/>
    <w:rsid w:val="00F51276"/>
    <w:rsid w:val="00F627A5"/>
    <w:rsid w:val="00F6681A"/>
    <w:rsid w:val="00F66E4A"/>
    <w:rsid w:val="00F87AB2"/>
    <w:rsid w:val="00F90310"/>
    <w:rsid w:val="00F94990"/>
    <w:rsid w:val="00F9580C"/>
    <w:rsid w:val="00FA14D5"/>
    <w:rsid w:val="00FA2E1F"/>
    <w:rsid w:val="00FA3241"/>
    <w:rsid w:val="00FA3557"/>
    <w:rsid w:val="00FA4ED3"/>
    <w:rsid w:val="00FC0AD9"/>
    <w:rsid w:val="00FE00EC"/>
    <w:rsid w:val="00FE02BB"/>
    <w:rsid w:val="00FE2296"/>
    <w:rsid w:val="00FF33F3"/>
    <w:rsid w:val="00FF6284"/>
    <w:rsid w:val="00FF7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D05396"/>
  <w15:docId w15:val="{D65C5DB6-9052-444A-8D0A-08E7E902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8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C31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2EF9"/>
    <w:rPr>
      <w:sz w:val="16"/>
      <w:szCs w:val="16"/>
    </w:rPr>
  </w:style>
  <w:style w:type="paragraph" w:styleId="CommentText">
    <w:name w:val="annotation text"/>
    <w:basedOn w:val="Normal"/>
    <w:link w:val="CommentTextChar"/>
    <w:uiPriority w:val="99"/>
    <w:unhideWhenUsed/>
    <w:rsid w:val="00372EF9"/>
    <w:pPr>
      <w:spacing w:line="240" w:lineRule="auto"/>
    </w:pPr>
    <w:rPr>
      <w:sz w:val="20"/>
      <w:szCs w:val="20"/>
    </w:rPr>
  </w:style>
  <w:style w:type="character" w:customStyle="1" w:styleId="CommentTextChar">
    <w:name w:val="Comment Text Char"/>
    <w:basedOn w:val="DefaultParagraphFont"/>
    <w:link w:val="CommentText"/>
    <w:uiPriority w:val="99"/>
    <w:rsid w:val="00372EF9"/>
    <w:rPr>
      <w:sz w:val="20"/>
      <w:szCs w:val="20"/>
    </w:rPr>
  </w:style>
  <w:style w:type="paragraph" w:styleId="CommentSubject">
    <w:name w:val="annotation subject"/>
    <w:basedOn w:val="CommentText"/>
    <w:next w:val="CommentText"/>
    <w:link w:val="CommentSubjectChar"/>
    <w:uiPriority w:val="99"/>
    <w:semiHidden/>
    <w:unhideWhenUsed/>
    <w:rsid w:val="00372EF9"/>
    <w:rPr>
      <w:b/>
      <w:bCs/>
    </w:rPr>
  </w:style>
  <w:style w:type="character" w:customStyle="1" w:styleId="CommentSubjectChar">
    <w:name w:val="Comment Subject Char"/>
    <w:basedOn w:val="CommentTextChar"/>
    <w:link w:val="CommentSubject"/>
    <w:uiPriority w:val="99"/>
    <w:semiHidden/>
    <w:rsid w:val="00372EF9"/>
    <w:rPr>
      <w:b/>
      <w:bCs/>
      <w:sz w:val="20"/>
      <w:szCs w:val="20"/>
    </w:rPr>
  </w:style>
  <w:style w:type="paragraph" w:styleId="BalloonText">
    <w:name w:val="Balloon Text"/>
    <w:basedOn w:val="Normal"/>
    <w:link w:val="BalloonTextChar"/>
    <w:uiPriority w:val="99"/>
    <w:semiHidden/>
    <w:unhideWhenUsed/>
    <w:rsid w:val="00372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EF9"/>
    <w:rPr>
      <w:rFonts w:ascii="Tahoma" w:hAnsi="Tahoma" w:cs="Tahoma"/>
      <w:sz w:val="16"/>
      <w:szCs w:val="16"/>
    </w:rPr>
  </w:style>
  <w:style w:type="character" w:styleId="Hyperlink">
    <w:name w:val="Hyperlink"/>
    <w:basedOn w:val="DefaultParagraphFont"/>
    <w:uiPriority w:val="99"/>
    <w:unhideWhenUsed/>
    <w:rsid w:val="002C58BC"/>
    <w:rPr>
      <w:color w:val="0000FF" w:themeColor="hyperlink"/>
      <w:u w:val="single"/>
    </w:rPr>
  </w:style>
  <w:style w:type="character" w:customStyle="1" w:styleId="Heading1Char">
    <w:name w:val="Heading 1 Char"/>
    <w:basedOn w:val="DefaultParagraphFont"/>
    <w:link w:val="Heading1"/>
    <w:uiPriority w:val="9"/>
    <w:rsid w:val="002C58BC"/>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F03833"/>
    <w:pPr>
      <w:spacing w:after="0" w:line="240" w:lineRule="auto"/>
    </w:pPr>
  </w:style>
  <w:style w:type="character" w:styleId="Strong">
    <w:name w:val="Strong"/>
    <w:basedOn w:val="DefaultParagraphFont"/>
    <w:uiPriority w:val="22"/>
    <w:qFormat/>
    <w:rsid w:val="00DF7749"/>
    <w:rPr>
      <w:b/>
      <w:bCs/>
    </w:rPr>
  </w:style>
  <w:style w:type="character" w:customStyle="1" w:styleId="Heading2Char">
    <w:name w:val="Heading 2 Char"/>
    <w:basedOn w:val="DefaultParagraphFont"/>
    <w:link w:val="Heading2"/>
    <w:uiPriority w:val="9"/>
    <w:rsid w:val="003C31A0"/>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F44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A02"/>
  </w:style>
  <w:style w:type="paragraph" w:styleId="Footer">
    <w:name w:val="footer"/>
    <w:basedOn w:val="Normal"/>
    <w:link w:val="FooterChar"/>
    <w:uiPriority w:val="99"/>
    <w:unhideWhenUsed/>
    <w:rsid w:val="00F44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A02"/>
  </w:style>
  <w:style w:type="paragraph" w:styleId="Title">
    <w:name w:val="Title"/>
    <w:basedOn w:val="Normal"/>
    <w:link w:val="TitleChar"/>
    <w:qFormat/>
    <w:rsid w:val="00382D8F"/>
    <w:pPr>
      <w:spacing w:before="360" w:after="240" w:line="240" w:lineRule="auto"/>
      <w:jc w:val="center"/>
    </w:pPr>
    <w:rPr>
      <w:rFonts w:ascii="Times New Roman" w:eastAsia="Times New Roman" w:hAnsi="Times New Roman" w:cs="Times New Roman"/>
      <w:b/>
      <w:bCs/>
      <w:smallCaps/>
      <w:sz w:val="28"/>
      <w:szCs w:val="24"/>
      <w:u w:val="single"/>
    </w:rPr>
  </w:style>
  <w:style w:type="character" w:customStyle="1" w:styleId="TitleChar">
    <w:name w:val="Title Char"/>
    <w:basedOn w:val="DefaultParagraphFont"/>
    <w:link w:val="Title"/>
    <w:rsid w:val="00382D8F"/>
    <w:rPr>
      <w:rFonts w:ascii="Times New Roman" w:eastAsia="Times New Roman" w:hAnsi="Times New Roman" w:cs="Times New Roman"/>
      <w:b/>
      <w:bCs/>
      <w:smallCaps/>
      <w:sz w:val="28"/>
      <w:szCs w:val="24"/>
      <w:u w:val="single"/>
    </w:rPr>
  </w:style>
  <w:style w:type="table" w:styleId="TableGrid">
    <w:name w:val="Table Grid"/>
    <w:basedOn w:val="TableNormal"/>
    <w:uiPriority w:val="59"/>
    <w:rsid w:val="00382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1435"/>
    <w:pPr>
      <w:ind w:left="720"/>
      <w:contextualSpacing/>
    </w:pPr>
  </w:style>
  <w:style w:type="character" w:styleId="SubtleEmphasis">
    <w:name w:val="Subtle Emphasis"/>
    <w:basedOn w:val="DefaultParagraphFont"/>
    <w:uiPriority w:val="19"/>
    <w:qFormat/>
    <w:rsid w:val="00050ABB"/>
    <w:rPr>
      <w:i/>
      <w:iCs/>
      <w:color w:val="404040" w:themeColor="text1" w:themeTint="BF"/>
    </w:rPr>
  </w:style>
  <w:style w:type="paragraph" w:styleId="Subtitle">
    <w:name w:val="Subtitle"/>
    <w:basedOn w:val="Normal"/>
    <w:next w:val="Normal"/>
    <w:link w:val="SubtitleChar"/>
    <w:uiPriority w:val="11"/>
    <w:qFormat/>
    <w:rsid w:val="00050AB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0ABB"/>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CA6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85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633C9-C2E3-45EB-B73A-C5EF7263F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16</Pages>
  <Words>5774</Words>
  <Characters>32913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38610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Pasternak, Amy</dc:creator>
  <cp:lastModifiedBy>Pasternak, Amy</cp:lastModifiedBy>
  <cp:revision>67</cp:revision>
  <dcterms:created xsi:type="dcterms:W3CDTF">2026-03-06T16:51:00Z</dcterms:created>
  <dcterms:modified xsi:type="dcterms:W3CDTF">2026-05-12T14:42:00Z</dcterms:modified>
</cp:coreProperties>
</file>