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6C673" w14:textId="15E10272" w:rsidR="004D1A3D" w:rsidRPr="00C92F52" w:rsidRDefault="004D1A3D" w:rsidP="00C92F52">
      <w:pPr>
        <w:spacing w:after="240"/>
        <w:jc w:val="both"/>
        <w:rPr>
          <w:rFonts w:ascii="Times New Roman" w:hAnsi="Times New Roman" w:cs="Times New Roman"/>
          <w:sz w:val="22"/>
          <w:szCs w:val="22"/>
        </w:rPr>
      </w:pPr>
      <w:r w:rsidRPr="00C92F52">
        <w:rPr>
          <w:rFonts w:ascii="Times New Roman" w:hAnsi="Times New Roman" w:cs="Times New Roman"/>
          <w:sz w:val="22"/>
          <w:szCs w:val="22"/>
        </w:rPr>
        <w:t>Department of Medicinal Chemistry</w:t>
      </w:r>
    </w:p>
    <w:p w14:paraId="7740C594" w14:textId="77777777" w:rsidR="00C92F52" w:rsidRDefault="00C92F52" w:rsidP="00C92F52">
      <w:pPr>
        <w:spacing w:after="240"/>
        <w:jc w:val="both"/>
        <w:rPr>
          <w:rFonts w:ascii="Times New Roman" w:hAnsi="Times New Roman" w:cs="Times New Roman"/>
          <w:b/>
          <w:bCs/>
        </w:rPr>
      </w:pPr>
    </w:p>
    <w:p w14:paraId="71E7CA88" w14:textId="79922921" w:rsidR="00A912F2" w:rsidRDefault="00C92F52" w:rsidP="00C92F52">
      <w:pPr>
        <w:spacing w:after="240"/>
        <w:jc w:val="both"/>
        <w:rPr>
          <w:rFonts w:ascii="Times New Roman" w:hAnsi="Times New Roman" w:cs="Times New Roman"/>
          <w:b/>
          <w:bCs/>
        </w:rPr>
      </w:pPr>
      <w:r>
        <w:rPr>
          <w:rFonts w:ascii="Times New Roman" w:hAnsi="Times New Roman" w:cs="Times New Roman"/>
          <w:b/>
          <w:bCs/>
        </w:rPr>
        <w:t xml:space="preserve">Seminar </w:t>
      </w:r>
      <w:r w:rsidR="00A912F2">
        <w:rPr>
          <w:rFonts w:ascii="Times New Roman" w:hAnsi="Times New Roman" w:cs="Times New Roman"/>
          <w:b/>
          <w:bCs/>
        </w:rPr>
        <w:t xml:space="preserve">Title: </w:t>
      </w:r>
      <w:r w:rsidR="00A912F2" w:rsidRPr="00A912F2">
        <w:rPr>
          <w:rFonts w:ascii="Times New Roman" w:hAnsi="Times New Roman" w:cs="Times New Roman"/>
          <w:b/>
          <w:bCs/>
        </w:rPr>
        <w:t>Development of Inhalable Lipid Nanoparticles for the Treatment of Lung Cystic Fibrosis: Overcoming Barriers to CFTR Gene Delivery</w:t>
      </w:r>
    </w:p>
    <w:p w14:paraId="3E4F0C28" w14:textId="77777777" w:rsidR="00C92F52" w:rsidRDefault="00C92F52" w:rsidP="00C92F52">
      <w:pPr>
        <w:spacing w:after="240"/>
        <w:jc w:val="both"/>
        <w:rPr>
          <w:rFonts w:ascii="Times New Roman" w:hAnsi="Times New Roman" w:cs="Times New Roman"/>
          <w:b/>
          <w:bCs/>
        </w:rPr>
      </w:pPr>
    </w:p>
    <w:p w14:paraId="6BBA12A4" w14:textId="3E437E3F" w:rsidR="004D1A3D" w:rsidRDefault="00C92F52" w:rsidP="00C92F52">
      <w:pPr>
        <w:spacing w:after="240"/>
        <w:jc w:val="both"/>
        <w:rPr>
          <w:rFonts w:ascii="Times New Roman" w:hAnsi="Times New Roman" w:cs="Times New Roman"/>
          <w:b/>
          <w:bCs/>
        </w:rPr>
      </w:pPr>
      <w:r>
        <w:rPr>
          <w:rFonts w:ascii="Times New Roman" w:hAnsi="Times New Roman" w:cs="Times New Roman"/>
          <w:b/>
          <w:bCs/>
        </w:rPr>
        <w:t>Presenter: Youngseo Na</w:t>
      </w:r>
    </w:p>
    <w:p w14:paraId="5C6A45C0" w14:textId="0609D33F" w:rsidR="00C92F52" w:rsidRDefault="00C92F52" w:rsidP="00C92F52">
      <w:pPr>
        <w:spacing w:after="240"/>
        <w:jc w:val="both"/>
        <w:rPr>
          <w:rFonts w:ascii="Times New Roman" w:hAnsi="Times New Roman" w:cs="Times New Roman"/>
          <w:b/>
          <w:bCs/>
        </w:rPr>
      </w:pPr>
      <w:r>
        <w:rPr>
          <w:rFonts w:ascii="Times New Roman" w:hAnsi="Times New Roman" w:cs="Times New Roman"/>
          <w:b/>
          <w:bCs/>
        </w:rPr>
        <w:t>Faculty Advisor: Anna Schwendeman</w:t>
      </w:r>
    </w:p>
    <w:p w14:paraId="631F52D8" w14:textId="77777777" w:rsidR="004D1A3D" w:rsidRPr="00C92F52" w:rsidRDefault="004D1A3D" w:rsidP="00C92F52">
      <w:pPr>
        <w:spacing w:after="240"/>
        <w:jc w:val="both"/>
        <w:rPr>
          <w:rFonts w:ascii="Times New Roman" w:hAnsi="Times New Roman" w:cs="Times New Roman"/>
          <w:b/>
          <w:bCs/>
        </w:rPr>
      </w:pPr>
    </w:p>
    <w:p w14:paraId="6F66AC86" w14:textId="2E7E4C57" w:rsidR="004D1A3D" w:rsidRPr="00C92F52" w:rsidRDefault="004D1A3D" w:rsidP="00C92F52">
      <w:pPr>
        <w:spacing w:after="240"/>
        <w:jc w:val="both"/>
        <w:rPr>
          <w:rFonts w:ascii="Times New Roman" w:hAnsi="Times New Roman" w:cs="Times New Roman"/>
          <w:b/>
          <w:bCs/>
        </w:rPr>
      </w:pPr>
      <w:r w:rsidRPr="00C92F52">
        <w:rPr>
          <w:rFonts w:ascii="Times New Roman" w:hAnsi="Times New Roman" w:cs="Times New Roman"/>
          <w:b/>
          <w:bCs/>
        </w:rPr>
        <w:t>Abstract:</w:t>
      </w:r>
    </w:p>
    <w:p w14:paraId="608D3430" w14:textId="58AE2659" w:rsidR="00C92F52" w:rsidRDefault="00DC08C9" w:rsidP="00C92F52">
      <w:pPr>
        <w:spacing w:after="240"/>
        <w:ind w:firstLine="720"/>
        <w:jc w:val="both"/>
        <w:rPr>
          <w:rFonts w:ascii="Times New Roman" w:hAnsi="Times New Roman" w:cs="Times New Roman"/>
        </w:rPr>
      </w:pPr>
      <w:r w:rsidRPr="00C92F52">
        <w:rPr>
          <w:rFonts w:ascii="Times New Roman" w:hAnsi="Times New Roman" w:cs="Times New Roman"/>
        </w:rPr>
        <w:t xml:space="preserve">Cystic fibrosis (CF) is a prevalent and life-threatening autosomal recessive </w:t>
      </w:r>
      <w:r w:rsidR="00C92F52">
        <w:rPr>
          <w:rFonts w:ascii="Times New Roman" w:hAnsi="Times New Roman" w:cs="Times New Roman"/>
        </w:rPr>
        <w:t xml:space="preserve">genetic </w:t>
      </w:r>
      <w:r w:rsidRPr="00C92F52">
        <w:rPr>
          <w:rFonts w:ascii="Times New Roman" w:hAnsi="Times New Roman" w:cs="Times New Roman"/>
        </w:rPr>
        <w:t xml:space="preserve">disorder </w:t>
      </w:r>
      <w:r w:rsidR="00C92F52">
        <w:rPr>
          <w:rFonts w:ascii="Times New Roman" w:hAnsi="Times New Roman" w:cs="Times New Roman"/>
        </w:rPr>
        <w:t xml:space="preserve">resulting from mutations in the </w:t>
      </w:r>
      <w:r w:rsidR="00C92F52" w:rsidRPr="00C92F52">
        <w:rPr>
          <w:rFonts w:ascii="Times New Roman" w:hAnsi="Times New Roman" w:cs="Times New Roman"/>
          <w:i/>
          <w:iCs/>
        </w:rPr>
        <w:t>C</w:t>
      </w:r>
      <w:r w:rsidR="00C92F52" w:rsidRPr="00C92F52">
        <w:rPr>
          <w:rFonts w:ascii="Times New Roman" w:hAnsi="Times New Roman" w:cs="Times New Roman"/>
          <w:i/>
          <w:iCs/>
        </w:rPr>
        <w:t xml:space="preserve">ystic </w:t>
      </w:r>
      <w:r w:rsidR="00C92F52" w:rsidRPr="00C92F52">
        <w:rPr>
          <w:rFonts w:ascii="Times New Roman" w:hAnsi="Times New Roman" w:cs="Times New Roman"/>
          <w:i/>
          <w:iCs/>
        </w:rPr>
        <w:t>F</w:t>
      </w:r>
      <w:r w:rsidR="00C92F52" w:rsidRPr="00C92F52">
        <w:rPr>
          <w:rFonts w:ascii="Times New Roman" w:hAnsi="Times New Roman" w:cs="Times New Roman"/>
          <w:i/>
          <w:iCs/>
        </w:rPr>
        <w:t xml:space="preserve">ibrosis </w:t>
      </w:r>
      <w:r w:rsidR="00C92F52" w:rsidRPr="00C92F52">
        <w:rPr>
          <w:rFonts w:ascii="Times New Roman" w:hAnsi="Times New Roman" w:cs="Times New Roman"/>
          <w:i/>
          <w:iCs/>
        </w:rPr>
        <w:t>Tr</w:t>
      </w:r>
      <w:r w:rsidR="00C92F52" w:rsidRPr="00C92F52">
        <w:rPr>
          <w:rFonts w:ascii="Times New Roman" w:hAnsi="Times New Roman" w:cs="Times New Roman"/>
          <w:i/>
          <w:iCs/>
        </w:rPr>
        <w:t xml:space="preserve">ansmembrane </w:t>
      </w:r>
      <w:r w:rsidR="00C92F52" w:rsidRPr="00C92F52">
        <w:rPr>
          <w:rFonts w:ascii="Times New Roman" w:hAnsi="Times New Roman" w:cs="Times New Roman"/>
          <w:i/>
          <w:iCs/>
        </w:rPr>
        <w:t>C</w:t>
      </w:r>
      <w:r w:rsidR="00C92F52" w:rsidRPr="00C92F52">
        <w:rPr>
          <w:rFonts w:ascii="Times New Roman" w:hAnsi="Times New Roman" w:cs="Times New Roman"/>
          <w:i/>
          <w:iCs/>
        </w:rPr>
        <w:t xml:space="preserve">onductance </w:t>
      </w:r>
      <w:r w:rsidR="00C92F52" w:rsidRPr="00C92F52">
        <w:rPr>
          <w:rFonts w:ascii="Times New Roman" w:hAnsi="Times New Roman" w:cs="Times New Roman"/>
          <w:i/>
          <w:iCs/>
        </w:rPr>
        <w:t>R</w:t>
      </w:r>
      <w:r w:rsidR="00C92F52" w:rsidRPr="00C92F52">
        <w:rPr>
          <w:rFonts w:ascii="Times New Roman" w:hAnsi="Times New Roman" w:cs="Times New Roman"/>
          <w:i/>
          <w:iCs/>
        </w:rPr>
        <w:t>egulator</w:t>
      </w:r>
      <w:r w:rsidR="00C92F52" w:rsidRPr="00C92F52">
        <w:rPr>
          <w:rFonts w:ascii="Times New Roman" w:hAnsi="Times New Roman" w:cs="Times New Roman"/>
          <w:i/>
          <w:iCs/>
        </w:rPr>
        <w:t xml:space="preserve"> (</w:t>
      </w:r>
      <w:r w:rsidR="00C92F52" w:rsidRPr="00C92F52">
        <w:rPr>
          <w:rFonts w:ascii="Times New Roman" w:hAnsi="Times New Roman" w:cs="Times New Roman"/>
          <w:i/>
          <w:iCs/>
        </w:rPr>
        <w:t>CFTR</w:t>
      </w:r>
      <w:r w:rsidR="00C92F52" w:rsidRPr="00C92F52">
        <w:rPr>
          <w:rFonts w:ascii="Times New Roman" w:hAnsi="Times New Roman" w:cs="Times New Roman"/>
          <w:i/>
          <w:iCs/>
        </w:rPr>
        <w:t>)</w:t>
      </w:r>
      <w:r w:rsidR="00C92F52" w:rsidRPr="00C92F52">
        <w:rPr>
          <w:rFonts w:ascii="Times New Roman" w:hAnsi="Times New Roman" w:cs="Times New Roman"/>
        </w:rPr>
        <w:t xml:space="preserve"> gene</w:t>
      </w:r>
      <w:r w:rsidR="00C92F52">
        <w:rPr>
          <w:rFonts w:ascii="Times New Roman" w:hAnsi="Times New Roman" w:cs="Times New Roman"/>
        </w:rPr>
        <w:t>.</w:t>
      </w:r>
      <w:r w:rsidR="00C92F52">
        <w:rPr>
          <w:rFonts w:ascii="Times New Roman" w:hAnsi="Times New Roman" w:cs="Times New Roman" w:hint="eastAsia"/>
          <w:lang w:eastAsia="ko-KR"/>
        </w:rPr>
        <w:t xml:space="preserve"> </w:t>
      </w:r>
      <w:r w:rsidR="00C92F52">
        <w:rPr>
          <w:rFonts w:ascii="Times New Roman" w:hAnsi="Times New Roman" w:cs="Times New Roman"/>
          <w:lang w:eastAsia="ko-KR"/>
        </w:rPr>
        <w:t>These mutations</w:t>
      </w:r>
      <w:r w:rsidR="00C92F52" w:rsidRPr="00C92F52">
        <w:rPr>
          <w:rFonts w:ascii="Times New Roman" w:hAnsi="Times New Roman" w:cs="Times New Roman"/>
        </w:rPr>
        <w:t xml:space="preserve"> </w:t>
      </w:r>
      <w:r w:rsidR="00C92F52">
        <w:rPr>
          <w:rFonts w:ascii="Times New Roman" w:hAnsi="Times New Roman" w:cs="Times New Roman"/>
        </w:rPr>
        <w:t xml:space="preserve">cause </w:t>
      </w:r>
      <w:r w:rsidR="00C92F52">
        <w:rPr>
          <w:rFonts w:ascii="Times New Roman" w:hAnsi="Times New Roman" w:cs="Times New Roman"/>
        </w:rPr>
        <w:t>t</w:t>
      </w:r>
      <w:r w:rsidRPr="00C92F52">
        <w:rPr>
          <w:rFonts w:ascii="Times New Roman" w:hAnsi="Times New Roman" w:cs="Times New Roman"/>
        </w:rPr>
        <w:t>he CFTR protein</w:t>
      </w:r>
      <w:r w:rsidR="00C92F52">
        <w:rPr>
          <w:rFonts w:ascii="Times New Roman" w:hAnsi="Times New Roman" w:cs="Times New Roman"/>
        </w:rPr>
        <w:t xml:space="preserve"> to become</w:t>
      </w:r>
      <w:r w:rsidR="00C92F52" w:rsidRPr="00C92F52">
        <w:rPr>
          <w:rFonts w:ascii="Times New Roman" w:hAnsi="Times New Roman" w:cs="Times New Roman"/>
        </w:rPr>
        <w:t xml:space="preserve"> dysfunctional</w:t>
      </w:r>
      <w:r w:rsidR="00C92F52">
        <w:rPr>
          <w:rFonts w:ascii="Times New Roman" w:hAnsi="Times New Roman" w:cs="Times New Roman"/>
        </w:rPr>
        <w:t xml:space="preserve">, which </w:t>
      </w:r>
      <w:r w:rsidRPr="00C92F52">
        <w:rPr>
          <w:rFonts w:ascii="Times New Roman" w:hAnsi="Times New Roman" w:cs="Times New Roman"/>
        </w:rPr>
        <w:t>disrupt</w:t>
      </w:r>
      <w:r w:rsidR="00C92F52">
        <w:rPr>
          <w:rFonts w:ascii="Times New Roman" w:hAnsi="Times New Roman" w:cs="Times New Roman"/>
        </w:rPr>
        <w:t>s</w:t>
      </w:r>
      <w:r w:rsidRPr="00C92F52">
        <w:rPr>
          <w:rFonts w:ascii="Times New Roman" w:hAnsi="Times New Roman" w:cs="Times New Roman"/>
        </w:rPr>
        <w:t xml:space="preserve"> the composition, volume, and pH of airway surface liquid, alter</w:t>
      </w:r>
      <w:r w:rsidR="00C92F52">
        <w:rPr>
          <w:rFonts w:ascii="Times New Roman" w:hAnsi="Times New Roman" w:cs="Times New Roman"/>
        </w:rPr>
        <w:t>s</w:t>
      </w:r>
      <w:r w:rsidRPr="00C92F52">
        <w:rPr>
          <w:rFonts w:ascii="Times New Roman" w:hAnsi="Times New Roman" w:cs="Times New Roman"/>
        </w:rPr>
        <w:t xml:space="preserve"> the anatomy and function of submucosal glands, and impair</w:t>
      </w:r>
      <w:r w:rsidR="00C92F52">
        <w:rPr>
          <w:rFonts w:ascii="Times New Roman" w:hAnsi="Times New Roman" w:cs="Times New Roman"/>
        </w:rPr>
        <w:t>s</w:t>
      </w:r>
      <w:r w:rsidRPr="00C92F52">
        <w:rPr>
          <w:rFonts w:ascii="Times New Roman" w:hAnsi="Times New Roman" w:cs="Times New Roman"/>
        </w:rPr>
        <w:t xml:space="preserve"> the mucociliary clearance mechanism.</w:t>
      </w:r>
      <w:r w:rsidR="00C92F52">
        <w:rPr>
          <w:rFonts w:ascii="Times New Roman" w:hAnsi="Times New Roman" w:cs="Times New Roman"/>
        </w:rPr>
        <w:t xml:space="preserve"> A</w:t>
      </w:r>
      <w:r w:rsidR="00C92F52" w:rsidRPr="00C92F52">
        <w:rPr>
          <w:rFonts w:ascii="Times New Roman" w:hAnsi="Times New Roman" w:cs="Times New Roman"/>
        </w:rPr>
        <w:t>dvances in the development of small molecule potentiators and correctors</w:t>
      </w:r>
      <w:r w:rsidR="00C92F52">
        <w:rPr>
          <w:rFonts w:ascii="Times New Roman" w:hAnsi="Times New Roman" w:cs="Times New Roman"/>
        </w:rPr>
        <w:t>,</w:t>
      </w:r>
      <w:r w:rsidR="00C92F52" w:rsidRPr="00C92F52">
        <w:rPr>
          <w:rFonts w:ascii="Times New Roman" w:hAnsi="Times New Roman" w:cs="Times New Roman"/>
        </w:rPr>
        <w:t xml:space="preserve"> have </w:t>
      </w:r>
      <w:r w:rsidR="00C92F52">
        <w:rPr>
          <w:rFonts w:ascii="Times New Roman" w:hAnsi="Times New Roman" w:cs="Times New Roman"/>
        </w:rPr>
        <w:t xml:space="preserve">helped manage symptoms and </w:t>
      </w:r>
      <w:r w:rsidR="00C92F52" w:rsidRPr="00C92F52">
        <w:rPr>
          <w:rFonts w:ascii="Times New Roman" w:hAnsi="Times New Roman" w:cs="Times New Roman"/>
        </w:rPr>
        <w:t xml:space="preserve">greatly improved </w:t>
      </w:r>
      <w:r w:rsidR="00C92F52">
        <w:rPr>
          <w:rFonts w:ascii="Times New Roman" w:hAnsi="Times New Roman" w:cs="Times New Roman"/>
        </w:rPr>
        <w:t>quality of life</w:t>
      </w:r>
      <w:r w:rsidR="00C92F52" w:rsidRPr="00C92F52">
        <w:rPr>
          <w:rFonts w:ascii="Times New Roman" w:hAnsi="Times New Roman" w:cs="Times New Roman"/>
        </w:rPr>
        <w:t xml:space="preserve"> for a large portion of CF patients</w:t>
      </w:r>
      <w:r w:rsidR="00C92F52">
        <w:rPr>
          <w:rFonts w:ascii="Times New Roman" w:hAnsi="Times New Roman" w:cs="Times New Roman"/>
        </w:rPr>
        <w:t>. However, still</w:t>
      </w:r>
      <w:r w:rsidR="00C92F52" w:rsidRPr="00C92F52">
        <w:rPr>
          <w:rFonts w:ascii="Times New Roman" w:hAnsi="Times New Roman" w:cs="Times New Roman"/>
        </w:rPr>
        <w:t xml:space="preserve"> ~6-10% of CF </w:t>
      </w:r>
      <w:r w:rsidR="00C92F52">
        <w:rPr>
          <w:rFonts w:ascii="Times New Roman" w:hAnsi="Times New Roman" w:cs="Times New Roman"/>
        </w:rPr>
        <w:t xml:space="preserve">patients </w:t>
      </w:r>
      <w:r w:rsidR="00C92F52" w:rsidRPr="00C92F52">
        <w:rPr>
          <w:rFonts w:ascii="Times New Roman" w:hAnsi="Times New Roman" w:cs="Times New Roman"/>
        </w:rPr>
        <w:t>have no treatment approaches</w:t>
      </w:r>
      <w:r w:rsidRPr="00C92F52">
        <w:rPr>
          <w:rFonts w:ascii="Times New Roman" w:hAnsi="Times New Roman" w:cs="Times New Roman"/>
        </w:rPr>
        <w:t>.</w:t>
      </w:r>
    </w:p>
    <w:p w14:paraId="4FCDC48E" w14:textId="16996F45" w:rsidR="004B58FA" w:rsidRPr="00C92F52" w:rsidRDefault="004B58FA" w:rsidP="00C92F52">
      <w:pPr>
        <w:spacing w:after="240"/>
        <w:ind w:firstLine="720"/>
        <w:jc w:val="both"/>
        <w:rPr>
          <w:rFonts w:ascii="Times New Roman" w:hAnsi="Times New Roman" w:cs="Times New Roman"/>
        </w:rPr>
      </w:pPr>
      <w:r w:rsidRPr="00C92F52">
        <w:rPr>
          <w:rFonts w:ascii="Times New Roman" w:hAnsi="Times New Roman" w:cs="Times New Roman"/>
        </w:rPr>
        <w:t>E</w:t>
      </w:r>
      <w:r w:rsidR="00DC08C9" w:rsidRPr="00C92F52">
        <w:rPr>
          <w:rFonts w:ascii="Times New Roman" w:hAnsi="Times New Roman" w:cs="Times New Roman"/>
        </w:rPr>
        <w:t xml:space="preserve">merging strategies such as gene addition and gene editing aim to achieve </w:t>
      </w:r>
      <w:r w:rsidR="00C92F52">
        <w:rPr>
          <w:rFonts w:ascii="Times New Roman" w:hAnsi="Times New Roman" w:cs="Times New Roman"/>
        </w:rPr>
        <w:t xml:space="preserve">stable expression of </w:t>
      </w:r>
      <w:r w:rsidR="00DC08C9" w:rsidRPr="00C92F52">
        <w:rPr>
          <w:rFonts w:ascii="Times New Roman" w:hAnsi="Times New Roman" w:cs="Times New Roman"/>
        </w:rPr>
        <w:t xml:space="preserve">CFTR, representing promising avenues for </w:t>
      </w:r>
      <w:r w:rsidR="00C92F52">
        <w:rPr>
          <w:rFonts w:ascii="Times New Roman" w:hAnsi="Times New Roman" w:cs="Times New Roman"/>
        </w:rPr>
        <w:t xml:space="preserve">CF </w:t>
      </w:r>
      <w:r w:rsidR="00DC08C9" w:rsidRPr="00C92F52">
        <w:rPr>
          <w:rFonts w:ascii="Times New Roman" w:hAnsi="Times New Roman" w:cs="Times New Roman"/>
        </w:rPr>
        <w:t>treatment.</w:t>
      </w:r>
      <w:r w:rsidR="00C92F52">
        <w:rPr>
          <w:rFonts w:ascii="Times New Roman" w:hAnsi="Times New Roman" w:cs="Times New Roman"/>
        </w:rPr>
        <w:t xml:space="preserve"> </w:t>
      </w:r>
      <w:r w:rsidR="00C92F52" w:rsidRPr="00C92F52">
        <w:rPr>
          <w:rFonts w:ascii="Times New Roman" w:hAnsi="Times New Roman" w:cs="Times New Roman"/>
        </w:rPr>
        <w:t>Efficient delivery of these tools is a bottleneck to achieving correction of anion channel activity in target cell types</w:t>
      </w:r>
      <w:r w:rsidR="00C92F52">
        <w:rPr>
          <w:rFonts w:ascii="Times New Roman" w:hAnsi="Times New Roman" w:cs="Times New Roman"/>
        </w:rPr>
        <w:t xml:space="preserve">, such as </w:t>
      </w:r>
      <w:r w:rsidR="00C92F52" w:rsidRPr="00C92F52">
        <w:rPr>
          <w:rFonts w:ascii="Times New Roman" w:hAnsi="Times New Roman" w:cs="Times New Roman"/>
        </w:rPr>
        <w:t>lung epithelial and basal stem cells</w:t>
      </w:r>
      <w:r w:rsidR="00C92F52">
        <w:rPr>
          <w:rFonts w:ascii="Times New Roman" w:hAnsi="Times New Roman" w:cs="Times New Roman"/>
        </w:rPr>
        <w:t>,</w:t>
      </w:r>
      <w:r w:rsidR="00C92F52" w:rsidRPr="00C92F52">
        <w:rPr>
          <w:rFonts w:ascii="Times New Roman" w:hAnsi="Times New Roman" w:cs="Times New Roman"/>
        </w:rPr>
        <w:t xml:space="preserve"> within the airways</w:t>
      </w:r>
      <w:r w:rsidR="00C92F52">
        <w:rPr>
          <w:rFonts w:ascii="Times New Roman" w:hAnsi="Times New Roman" w:cs="Times New Roman"/>
        </w:rPr>
        <w:t xml:space="preserve"> </w:t>
      </w:r>
      <w:r w:rsidR="00DC08C9" w:rsidRPr="00C92F52">
        <w:rPr>
          <w:rFonts w:ascii="Times New Roman" w:hAnsi="Times New Roman" w:cs="Times New Roman"/>
        </w:rPr>
        <w:t xml:space="preserve">due to obstacles </w:t>
      </w:r>
      <w:r w:rsidR="00C92F52">
        <w:rPr>
          <w:rFonts w:ascii="Times New Roman" w:hAnsi="Times New Roman" w:cs="Times New Roman"/>
        </w:rPr>
        <w:t>including</w:t>
      </w:r>
      <w:r w:rsidR="00DC08C9" w:rsidRPr="00C92F52">
        <w:rPr>
          <w:rFonts w:ascii="Times New Roman" w:hAnsi="Times New Roman" w:cs="Times New Roman"/>
        </w:rPr>
        <w:t xml:space="preserve"> viscous mucus, immune responses, and tight junctions</w:t>
      </w:r>
      <w:r w:rsidRPr="00C92F52">
        <w:rPr>
          <w:rFonts w:ascii="Times New Roman" w:hAnsi="Times New Roman" w:cs="Times New Roman"/>
        </w:rPr>
        <w:t>.</w:t>
      </w:r>
      <w:r w:rsidR="00C92F52">
        <w:rPr>
          <w:rFonts w:ascii="Times New Roman" w:hAnsi="Times New Roman" w:cs="Times New Roman"/>
        </w:rPr>
        <w:t xml:space="preserve"> </w:t>
      </w:r>
      <w:r w:rsidR="00C92F52" w:rsidRPr="00C92F52">
        <w:rPr>
          <w:rFonts w:ascii="Times New Roman" w:hAnsi="Times New Roman" w:cs="Times New Roman"/>
        </w:rPr>
        <w:t>Viral and nonviral approaches have achieved anion channel restoration and are advancing to clinical trials at a rapid pace, but none are approved as a gene therapy to date.</w:t>
      </w:r>
      <w:r w:rsidR="00C92F52">
        <w:rPr>
          <w:rFonts w:ascii="Times New Roman" w:hAnsi="Times New Roman" w:cs="Times New Roman"/>
        </w:rPr>
        <w:t xml:space="preserve"> </w:t>
      </w:r>
      <w:r w:rsidR="00DC08C9" w:rsidRPr="00C92F52">
        <w:rPr>
          <w:rFonts w:ascii="Times New Roman" w:hAnsi="Times New Roman" w:cs="Times New Roman"/>
        </w:rPr>
        <w:t>Lipid nanoparticles (LNPs)</w:t>
      </w:r>
      <w:r w:rsidR="00C92F52">
        <w:rPr>
          <w:rFonts w:ascii="Times New Roman" w:hAnsi="Times New Roman" w:cs="Times New Roman"/>
        </w:rPr>
        <w:t xml:space="preserve"> </w:t>
      </w:r>
      <w:r w:rsidR="00DC08C9" w:rsidRPr="00C92F52">
        <w:rPr>
          <w:rFonts w:ascii="Times New Roman" w:hAnsi="Times New Roman" w:cs="Times New Roman"/>
        </w:rPr>
        <w:t>have gained attention as nonviral delivery vehicles due to their high cargo capacity and potential for repeated administration.</w:t>
      </w:r>
    </w:p>
    <w:p w14:paraId="16150B6C" w14:textId="3301843D" w:rsidR="008B1872" w:rsidRDefault="00DC08C9" w:rsidP="00C92F52">
      <w:pPr>
        <w:spacing w:after="240"/>
        <w:ind w:firstLine="720"/>
        <w:jc w:val="both"/>
        <w:rPr>
          <w:rFonts w:ascii="Times New Roman" w:hAnsi="Times New Roman" w:cs="Times New Roman"/>
        </w:rPr>
      </w:pPr>
      <w:r w:rsidRPr="00C92F52">
        <w:rPr>
          <w:rFonts w:ascii="Times New Roman" w:hAnsi="Times New Roman" w:cs="Times New Roman"/>
        </w:rPr>
        <w:t>Our research is focused on the development of inhalable LNPs that promote localized protein production in the lungs while minimizing pulmonary and systemic toxicity.</w:t>
      </w:r>
      <w:r w:rsidR="00C92F52">
        <w:rPr>
          <w:rFonts w:ascii="Times New Roman" w:hAnsi="Times New Roman" w:cs="Times New Roman" w:hint="eastAsia"/>
          <w:lang w:eastAsia="ko-KR"/>
        </w:rPr>
        <w:t xml:space="preserve"> </w:t>
      </w:r>
      <w:r w:rsidR="00C92F52">
        <w:rPr>
          <w:rFonts w:ascii="Times New Roman" w:hAnsi="Times New Roman" w:cs="Times New Roman"/>
          <w:lang w:eastAsia="ko-KR"/>
        </w:rPr>
        <w:t xml:space="preserve">We recently discovered </w:t>
      </w:r>
      <w:r w:rsidR="00C92F52">
        <w:rPr>
          <w:rFonts w:ascii="Times New Roman" w:hAnsi="Times New Roman" w:cs="Times New Roman"/>
        </w:rPr>
        <w:t xml:space="preserve">several </w:t>
      </w:r>
      <w:r w:rsidRPr="00C92F52">
        <w:rPr>
          <w:rFonts w:ascii="Times New Roman" w:hAnsi="Times New Roman" w:cs="Times New Roman"/>
        </w:rPr>
        <w:t xml:space="preserve">LNP formulations </w:t>
      </w:r>
      <w:r w:rsidR="00C92F52">
        <w:rPr>
          <w:rFonts w:ascii="Times New Roman" w:hAnsi="Times New Roman" w:cs="Times New Roman"/>
        </w:rPr>
        <w:t>that demonstrate</w:t>
      </w:r>
      <w:r w:rsidRPr="00C92F52">
        <w:rPr>
          <w:rFonts w:ascii="Times New Roman" w:hAnsi="Times New Roman" w:cs="Times New Roman"/>
        </w:rPr>
        <w:t xml:space="preserve"> tropism for lung tissue; however, further optimization of ionizable and structural lipids is necessary to enhance transfection efficiency in the target cell populations. The overarching goal is to create an inhalable LNP treatment that can effectively restore normal CFTR expression in CF patients, thereby offering a novel therapeutic approach. By addressing the limitations of current treatments and leveraging the innovative potential of inhalable LNPs, we aim to significantly improve the prognosis and overall health outcomes for individuals living with cystic fibrosis.</w:t>
      </w:r>
    </w:p>
    <w:p w14:paraId="26BC90C3" w14:textId="77777777" w:rsidR="00C92F52" w:rsidRPr="00C92F52" w:rsidRDefault="00C92F52" w:rsidP="00C92F52">
      <w:pPr>
        <w:spacing w:after="240"/>
        <w:jc w:val="both"/>
        <w:rPr>
          <w:rFonts w:ascii="Times New Roman" w:hAnsi="Times New Roman" w:cs="Times New Roman"/>
        </w:rPr>
      </w:pPr>
    </w:p>
    <w:sectPr w:rsidR="00C92F52" w:rsidRPr="00C92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39"/>
    <w:rsid w:val="00037E38"/>
    <w:rsid w:val="000B6572"/>
    <w:rsid w:val="002752E0"/>
    <w:rsid w:val="00476F39"/>
    <w:rsid w:val="004B58FA"/>
    <w:rsid w:val="004D1A3D"/>
    <w:rsid w:val="00705CFB"/>
    <w:rsid w:val="007D5BA4"/>
    <w:rsid w:val="008B1872"/>
    <w:rsid w:val="008F73B0"/>
    <w:rsid w:val="009E1BCC"/>
    <w:rsid w:val="00A912F2"/>
    <w:rsid w:val="00B95A83"/>
    <w:rsid w:val="00BA1F83"/>
    <w:rsid w:val="00C92F52"/>
    <w:rsid w:val="00D110F5"/>
    <w:rsid w:val="00D24BAC"/>
    <w:rsid w:val="00D64F49"/>
    <w:rsid w:val="00DC08C9"/>
    <w:rsid w:val="00F279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5392C01"/>
  <w15:chartTrackingRefBased/>
  <w15:docId w15:val="{0B2B37B0-F969-AC4F-AE35-CAD07CBE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39"/>
    <w:pPr>
      <w:spacing w:after="0" w:line="240" w:lineRule="auto"/>
    </w:pPr>
    <w:rPr>
      <w:rFonts w:eastAsiaTheme="minorHAnsi"/>
      <w:lang w:eastAsia="en-US"/>
    </w:rPr>
  </w:style>
  <w:style w:type="paragraph" w:styleId="Heading1">
    <w:name w:val="heading 1"/>
    <w:basedOn w:val="Normal"/>
    <w:next w:val="Normal"/>
    <w:link w:val="Heading1Char"/>
    <w:uiPriority w:val="9"/>
    <w:qFormat/>
    <w:rsid w:val="00F27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9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9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9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9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939"/>
    <w:rPr>
      <w:rFonts w:eastAsiaTheme="majorEastAsia" w:cstheme="majorBidi"/>
      <w:color w:val="272727" w:themeColor="text1" w:themeTint="D8"/>
    </w:rPr>
  </w:style>
  <w:style w:type="paragraph" w:styleId="Title">
    <w:name w:val="Title"/>
    <w:basedOn w:val="Normal"/>
    <w:next w:val="Normal"/>
    <w:link w:val="TitleChar"/>
    <w:uiPriority w:val="10"/>
    <w:qFormat/>
    <w:rsid w:val="00F279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939"/>
    <w:pPr>
      <w:spacing w:before="160"/>
      <w:jc w:val="center"/>
    </w:pPr>
    <w:rPr>
      <w:i/>
      <w:iCs/>
      <w:color w:val="404040" w:themeColor="text1" w:themeTint="BF"/>
    </w:rPr>
  </w:style>
  <w:style w:type="character" w:customStyle="1" w:styleId="QuoteChar">
    <w:name w:val="Quote Char"/>
    <w:basedOn w:val="DefaultParagraphFont"/>
    <w:link w:val="Quote"/>
    <w:uiPriority w:val="29"/>
    <w:rsid w:val="00F27939"/>
    <w:rPr>
      <w:i/>
      <w:iCs/>
      <w:color w:val="404040" w:themeColor="text1" w:themeTint="BF"/>
    </w:rPr>
  </w:style>
  <w:style w:type="paragraph" w:styleId="ListParagraph">
    <w:name w:val="List Paragraph"/>
    <w:basedOn w:val="Normal"/>
    <w:uiPriority w:val="34"/>
    <w:qFormat/>
    <w:rsid w:val="00F27939"/>
    <w:pPr>
      <w:ind w:left="720"/>
      <w:contextualSpacing/>
    </w:pPr>
  </w:style>
  <w:style w:type="character" w:styleId="IntenseEmphasis">
    <w:name w:val="Intense Emphasis"/>
    <w:basedOn w:val="DefaultParagraphFont"/>
    <w:uiPriority w:val="21"/>
    <w:qFormat/>
    <w:rsid w:val="00F27939"/>
    <w:rPr>
      <w:i/>
      <w:iCs/>
      <w:color w:val="0F4761" w:themeColor="accent1" w:themeShade="BF"/>
    </w:rPr>
  </w:style>
  <w:style w:type="paragraph" w:styleId="IntenseQuote">
    <w:name w:val="Intense Quote"/>
    <w:basedOn w:val="Normal"/>
    <w:next w:val="Normal"/>
    <w:link w:val="IntenseQuoteChar"/>
    <w:uiPriority w:val="30"/>
    <w:qFormat/>
    <w:rsid w:val="00F27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939"/>
    <w:rPr>
      <w:i/>
      <w:iCs/>
      <w:color w:val="0F4761" w:themeColor="accent1" w:themeShade="BF"/>
    </w:rPr>
  </w:style>
  <w:style w:type="character" w:styleId="IntenseReference">
    <w:name w:val="Intense Reference"/>
    <w:basedOn w:val="DefaultParagraphFont"/>
    <w:uiPriority w:val="32"/>
    <w:qFormat/>
    <w:rsid w:val="00F279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859324">
      <w:bodyDiv w:val="1"/>
      <w:marLeft w:val="0"/>
      <w:marRight w:val="0"/>
      <w:marTop w:val="0"/>
      <w:marBottom w:val="0"/>
      <w:divBdr>
        <w:top w:val="none" w:sz="0" w:space="0" w:color="auto"/>
        <w:left w:val="none" w:sz="0" w:space="0" w:color="auto"/>
        <w:bottom w:val="none" w:sz="0" w:space="0" w:color="auto"/>
        <w:right w:val="none" w:sz="0" w:space="0" w:color="auto"/>
      </w:divBdr>
    </w:div>
    <w:div w:id="617762183">
      <w:bodyDiv w:val="1"/>
      <w:marLeft w:val="0"/>
      <w:marRight w:val="0"/>
      <w:marTop w:val="0"/>
      <w:marBottom w:val="0"/>
      <w:divBdr>
        <w:top w:val="none" w:sz="0" w:space="0" w:color="auto"/>
        <w:left w:val="none" w:sz="0" w:space="0" w:color="auto"/>
        <w:bottom w:val="none" w:sz="0" w:space="0" w:color="auto"/>
        <w:right w:val="none" w:sz="0" w:space="0" w:color="auto"/>
      </w:divBdr>
    </w:div>
    <w:div w:id="1670137815">
      <w:bodyDiv w:val="1"/>
      <w:marLeft w:val="0"/>
      <w:marRight w:val="0"/>
      <w:marTop w:val="0"/>
      <w:marBottom w:val="0"/>
      <w:divBdr>
        <w:top w:val="none" w:sz="0" w:space="0" w:color="auto"/>
        <w:left w:val="none" w:sz="0" w:space="0" w:color="auto"/>
        <w:bottom w:val="none" w:sz="0" w:space="0" w:color="auto"/>
        <w:right w:val="none" w:sz="0" w:space="0" w:color="auto"/>
      </w:divBdr>
    </w:div>
    <w:div w:id="18505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Youngseo</dc:creator>
  <cp:keywords/>
  <dc:description/>
  <cp:lastModifiedBy>Na, Youngseo</cp:lastModifiedBy>
  <cp:revision>2</cp:revision>
  <dcterms:created xsi:type="dcterms:W3CDTF">2025-01-14T21:24:00Z</dcterms:created>
  <dcterms:modified xsi:type="dcterms:W3CDTF">2025-01-14T21:24:00Z</dcterms:modified>
</cp:coreProperties>
</file>