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F983" w14:textId="741187EA" w:rsidR="00592C0F" w:rsidRDefault="00592C0F" w:rsidP="00592C0F">
      <w:pPr>
        <w:rPr>
          <w:rFonts w:ascii="Arial" w:hAnsi="Arial" w:cs="Arial"/>
          <w:b/>
          <w:color w:val="000000"/>
          <w:sz w:val="22"/>
          <w:szCs w:val="22"/>
        </w:rPr>
      </w:pPr>
    </w:p>
    <w:p w14:paraId="6DD351CD" w14:textId="77777777" w:rsidR="00D2666C" w:rsidRPr="00E91BEB" w:rsidRDefault="00D2666C" w:rsidP="00592C0F">
      <w:pPr>
        <w:rPr>
          <w:rFonts w:ascii="Arial" w:hAnsi="Arial" w:cs="Arial"/>
          <w:sz w:val="22"/>
          <w:szCs w:val="22"/>
        </w:rPr>
      </w:pPr>
    </w:p>
    <w:p w14:paraId="61B7C36F" w14:textId="01C49342" w:rsidR="00B3247D" w:rsidRPr="00B3247D" w:rsidRDefault="00B3247D" w:rsidP="00592C0F">
      <w:pPr>
        <w:rPr>
          <w:rFonts w:ascii="Arial" w:hAnsi="Arial" w:cs="Arial"/>
          <w:b/>
          <w:bCs/>
          <w:sz w:val="22"/>
          <w:szCs w:val="22"/>
        </w:rPr>
      </w:pPr>
      <w:r w:rsidRPr="00B3247D">
        <w:rPr>
          <w:rFonts w:ascii="Arial" w:hAnsi="Arial" w:cs="Arial"/>
          <w:b/>
          <w:bCs/>
          <w:sz w:val="22"/>
          <w:szCs w:val="22"/>
        </w:rPr>
        <w:t>PROTAC</w:t>
      </w:r>
      <w:r w:rsidR="008A649D">
        <w:rPr>
          <w:rFonts w:ascii="Arial" w:hAnsi="Arial" w:cs="Arial"/>
          <w:b/>
          <w:bCs/>
          <w:sz w:val="22"/>
          <w:szCs w:val="22"/>
        </w:rPr>
        <w:t>s and Targeted</w:t>
      </w:r>
      <w:r w:rsidR="00167721">
        <w:rPr>
          <w:rFonts w:ascii="Arial" w:hAnsi="Arial" w:cs="Arial"/>
          <w:b/>
          <w:bCs/>
          <w:sz w:val="22"/>
          <w:szCs w:val="22"/>
        </w:rPr>
        <w:t xml:space="preserve"> </w:t>
      </w:r>
      <w:r w:rsidRPr="00B3247D">
        <w:rPr>
          <w:rFonts w:ascii="Arial" w:hAnsi="Arial" w:cs="Arial"/>
          <w:b/>
          <w:bCs/>
          <w:sz w:val="22"/>
          <w:szCs w:val="22"/>
        </w:rPr>
        <w:t xml:space="preserve">Protein Degradation: </w:t>
      </w:r>
      <w:r w:rsidR="00167721">
        <w:rPr>
          <w:rFonts w:ascii="Arial" w:hAnsi="Arial" w:cs="Arial"/>
          <w:b/>
          <w:bCs/>
          <w:sz w:val="22"/>
          <w:szCs w:val="22"/>
        </w:rPr>
        <w:t>A New Therapeutic Modality</w:t>
      </w:r>
    </w:p>
    <w:p w14:paraId="37F1729A" w14:textId="77777777" w:rsidR="00B3247D" w:rsidRDefault="00B3247D" w:rsidP="00592C0F">
      <w:pPr>
        <w:rPr>
          <w:rFonts w:ascii="Arial" w:hAnsi="Arial" w:cs="Arial"/>
          <w:sz w:val="22"/>
          <w:szCs w:val="22"/>
        </w:rPr>
      </w:pPr>
    </w:p>
    <w:p w14:paraId="7297DBF8" w14:textId="61D15D34" w:rsidR="00592C0F" w:rsidRPr="00E06ADD" w:rsidRDefault="00E06ADD" w:rsidP="00592C0F">
      <w:pPr>
        <w:rPr>
          <w:rFonts w:ascii="Arial" w:hAnsi="Arial" w:cs="Arial"/>
          <w:sz w:val="22"/>
          <w:szCs w:val="22"/>
        </w:rPr>
      </w:pPr>
      <w:r w:rsidRPr="00E06ADD">
        <w:rPr>
          <w:rFonts w:ascii="Arial" w:hAnsi="Arial" w:cs="Arial"/>
          <w:sz w:val="22"/>
          <w:szCs w:val="22"/>
        </w:rPr>
        <w:t>Craig M.</w:t>
      </w:r>
      <w:r>
        <w:rPr>
          <w:rFonts w:ascii="Arial" w:hAnsi="Arial" w:cs="Arial"/>
          <w:sz w:val="22"/>
          <w:szCs w:val="22"/>
        </w:rPr>
        <w:t xml:space="preserve"> </w:t>
      </w:r>
      <w:r w:rsidR="00893580" w:rsidRPr="00E06ADD">
        <w:rPr>
          <w:rFonts w:ascii="Arial" w:hAnsi="Arial" w:cs="Arial"/>
          <w:sz w:val="22"/>
          <w:szCs w:val="22"/>
        </w:rPr>
        <w:t>Crews,</w:t>
      </w:r>
      <w:r>
        <w:rPr>
          <w:rFonts w:ascii="Arial" w:hAnsi="Arial" w:cs="Arial"/>
          <w:sz w:val="22"/>
          <w:szCs w:val="22"/>
        </w:rPr>
        <w:t xml:space="preserve"> </w:t>
      </w:r>
      <w:r w:rsidRPr="00E06ADD">
        <w:rPr>
          <w:rFonts w:ascii="Arial" w:hAnsi="Arial" w:cs="Arial"/>
          <w:sz w:val="22"/>
          <w:szCs w:val="22"/>
        </w:rPr>
        <w:t>Ph.D.</w:t>
      </w:r>
      <w:r w:rsidR="00893580" w:rsidRPr="00E06ADD">
        <w:rPr>
          <w:rFonts w:ascii="Arial" w:hAnsi="Arial" w:cs="Arial"/>
          <w:sz w:val="22"/>
          <w:szCs w:val="22"/>
        </w:rPr>
        <w:t xml:space="preserve"> </w:t>
      </w:r>
    </w:p>
    <w:p w14:paraId="69E8F2FD" w14:textId="5AF0BFCD" w:rsidR="008A649D" w:rsidRDefault="008A649D" w:rsidP="00592C0F">
      <w:pPr>
        <w:rPr>
          <w:rFonts w:ascii="Arial" w:hAnsi="Arial" w:cs="Arial"/>
          <w:i/>
          <w:sz w:val="22"/>
          <w:szCs w:val="22"/>
        </w:rPr>
      </w:pPr>
      <w:r>
        <w:rPr>
          <w:rFonts w:ascii="Arial" w:hAnsi="Arial" w:cs="Arial"/>
          <w:i/>
          <w:sz w:val="22"/>
          <w:szCs w:val="22"/>
        </w:rPr>
        <w:t xml:space="preserve">John Malone Professor </w:t>
      </w:r>
      <w:r w:rsidR="00922819">
        <w:rPr>
          <w:rFonts w:ascii="Arial" w:hAnsi="Arial" w:cs="Arial"/>
          <w:i/>
          <w:sz w:val="22"/>
          <w:szCs w:val="22"/>
        </w:rPr>
        <w:t>of</w:t>
      </w:r>
      <w:r>
        <w:rPr>
          <w:rFonts w:ascii="Arial" w:hAnsi="Arial" w:cs="Arial"/>
          <w:i/>
          <w:sz w:val="22"/>
          <w:szCs w:val="22"/>
        </w:rPr>
        <w:t xml:space="preserve"> </w:t>
      </w:r>
      <w:r w:rsidR="00922819">
        <w:rPr>
          <w:rFonts w:ascii="Arial" w:hAnsi="Arial" w:cs="Arial"/>
          <w:i/>
          <w:sz w:val="22"/>
          <w:szCs w:val="22"/>
        </w:rPr>
        <w:t xml:space="preserve">Molecular, Cell, and Developmental Biology </w:t>
      </w:r>
    </w:p>
    <w:p w14:paraId="0CAEF293" w14:textId="536AABB9" w:rsidR="00922819" w:rsidRDefault="008A649D" w:rsidP="00592C0F">
      <w:pPr>
        <w:rPr>
          <w:rFonts w:ascii="Arial" w:hAnsi="Arial" w:cs="Arial"/>
          <w:i/>
          <w:sz w:val="22"/>
          <w:szCs w:val="22"/>
        </w:rPr>
      </w:pPr>
      <w:r>
        <w:rPr>
          <w:rFonts w:ascii="Arial" w:hAnsi="Arial" w:cs="Arial"/>
          <w:i/>
          <w:sz w:val="22"/>
          <w:szCs w:val="22"/>
        </w:rPr>
        <w:t xml:space="preserve">Professor of </w:t>
      </w:r>
      <w:r w:rsidR="00922819">
        <w:rPr>
          <w:rFonts w:ascii="Arial" w:hAnsi="Arial" w:cs="Arial"/>
          <w:i/>
          <w:sz w:val="22"/>
          <w:szCs w:val="22"/>
        </w:rPr>
        <w:t>Chemistry</w:t>
      </w:r>
      <w:r>
        <w:rPr>
          <w:rFonts w:ascii="Arial" w:hAnsi="Arial" w:cs="Arial"/>
          <w:i/>
          <w:sz w:val="22"/>
          <w:szCs w:val="22"/>
        </w:rPr>
        <w:t xml:space="preserve">; Professor of </w:t>
      </w:r>
      <w:r w:rsidR="00922819">
        <w:rPr>
          <w:rFonts w:ascii="Arial" w:hAnsi="Arial" w:cs="Arial"/>
          <w:i/>
          <w:sz w:val="22"/>
          <w:szCs w:val="22"/>
        </w:rPr>
        <w:t xml:space="preserve">Pharmacology </w:t>
      </w:r>
    </w:p>
    <w:p w14:paraId="46DEC0F0" w14:textId="23123604" w:rsidR="00592C0F" w:rsidRPr="00E91BEB" w:rsidRDefault="00893580" w:rsidP="00592C0F">
      <w:pPr>
        <w:rPr>
          <w:rFonts w:ascii="Arial" w:hAnsi="Arial" w:cs="Arial"/>
          <w:i/>
          <w:sz w:val="22"/>
          <w:szCs w:val="22"/>
        </w:rPr>
      </w:pPr>
      <w:r w:rsidRPr="00E91BEB">
        <w:rPr>
          <w:rFonts w:ascii="Arial" w:hAnsi="Arial" w:cs="Arial"/>
          <w:i/>
          <w:sz w:val="22"/>
          <w:szCs w:val="22"/>
        </w:rPr>
        <w:t>Yale University, USA</w:t>
      </w:r>
    </w:p>
    <w:p w14:paraId="6A9C9D2A" w14:textId="77777777" w:rsidR="00592C0F" w:rsidRPr="00E91BEB" w:rsidRDefault="00592C0F" w:rsidP="00592C0F">
      <w:pPr>
        <w:rPr>
          <w:rFonts w:ascii="Arial" w:hAnsi="Arial" w:cs="Arial"/>
          <w:sz w:val="22"/>
          <w:szCs w:val="22"/>
        </w:rPr>
      </w:pPr>
    </w:p>
    <w:p w14:paraId="15463644" w14:textId="0CDE9BC3" w:rsidR="00893580" w:rsidRPr="00E91BEB" w:rsidRDefault="00A5200C" w:rsidP="00893580">
      <w:pPr>
        <w:contextualSpacing/>
        <w:jc w:val="both"/>
        <w:rPr>
          <w:rFonts w:ascii="Arial" w:hAnsi="Arial" w:cs="Arial"/>
          <w:sz w:val="22"/>
          <w:szCs w:val="22"/>
        </w:rPr>
      </w:pPr>
      <w:r>
        <w:rPr>
          <w:rFonts w:ascii="Arial" w:hAnsi="Arial" w:cs="Arial"/>
          <w:sz w:val="22"/>
          <w:szCs w:val="22"/>
        </w:rPr>
        <w:t>My lab is interested using ‘Applied Chemical Biology’ to develop novel therapeutic modalities.  E</w:t>
      </w:r>
      <w:r w:rsidR="00893580" w:rsidRPr="00E91BEB">
        <w:rPr>
          <w:rFonts w:ascii="Arial" w:hAnsi="Arial" w:cs="Arial"/>
          <w:sz w:val="22"/>
          <w:szCs w:val="22"/>
        </w:rPr>
        <w:t xml:space="preserve">nzyme inhibition has proven to be a successful paradigm for pharmaceutical development, however, it has several limitations.  As an alternative, for the past </w:t>
      </w:r>
      <w:r>
        <w:rPr>
          <w:rFonts w:ascii="Arial" w:hAnsi="Arial" w:cs="Arial"/>
          <w:sz w:val="22"/>
          <w:szCs w:val="22"/>
        </w:rPr>
        <w:t>20</w:t>
      </w:r>
      <w:r w:rsidR="00893580" w:rsidRPr="00E91BEB">
        <w:rPr>
          <w:rFonts w:ascii="Arial" w:hAnsi="Arial" w:cs="Arial"/>
          <w:sz w:val="22"/>
          <w:szCs w:val="22"/>
        </w:rPr>
        <w:t xml:space="preserve"> years, my lab has focused on developing Proteolysis Targeting Chimera (PROTAC), a new ‘controlled proteolysis’ technology that overcomes the limitations of the current inhibitor pharmacological paradigm. Based on an ‘</w:t>
      </w:r>
      <w:r w:rsidR="00893580" w:rsidRPr="00E91BEB">
        <w:rPr>
          <w:rFonts w:ascii="Arial" w:hAnsi="Arial" w:cs="Arial"/>
          <w:i/>
          <w:sz w:val="22"/>
          <w:szCs w:val="22"/>
        </w:rPr>
        <w:t>Event-driven</w:t>
      </w:r>
      <w:r w:rsidR="00893580" w:rsidRPr="00E91BEB">
        <w:rPr>
          <w:rFonts w:ascii="Arial" w:hAnsi="Arial" w:cs="Arial"/>
          <w:sz w:val="22"/>
          <w:szCs w:val="22"/>
        </w:rPr>
        <w:t>’ paradigm, PROTACs offer a novel, catalytic mechanism to irreversibly inhibit protein function, namely, the intracellular destruction of target proteins. This approach employs heterobifunctional molecules capable of recruiting target proteins to the cellular quality control machinery, thus leading to their degradation.   We have demonstrated the ability to degrade a wide variety of targets (kinases, transcription factors, epigenetic readers) with PROTACs at picomolar concentrations.  Moreover, the PROTAC technology has been demonstrated with multiple E3 ubiquitin ligases</w:t>
      </w:r>
      <w:r>
        <w:rPr>
          <w:rFonts w:ascii="Arial" w:hAnsi="Arial" w:cs="Arial"/>
          <w:sz w:val="22"/>
          <w:szCs w:val="22"/>
        </w:rPr>
        <w:t xml:space="preserve"> and now two PROTAC-based drug candidates are being tested in </w:t>
      </w:r>
      <w:r w:rsidR="00914197">
        <w:rPr>
          <w:rFonts w:ascii="Arial" w:hAnsi="Arial" w:cs="Arial"/>
          <w:sz w:val="22"/>
          <w:szCs w:val="22"/>
        </w:rPr>
        <w:t xml:space="preserve">Phase 2 </w:t>
      </w:r>
      <w:r>
        <w:rPr>
          <w:rFonts w:ascii="Arial" w:hAnsi="Arial" w:cs="Arial"/>
          <w:sz w:val="22"/>
          <w:szCs w:val="22"/>
        </w:rPr>
        <w:t>clinical trials for prostate and breast cancer.</w:t>
      </w:r>
    </w:p>
    <w:p w14:paraId="419C98A8" w14:textId="13B13D6D" w:rsidR="00592C0F" w:rsidRPr="00E91BEB" w:rsidRDefault="00A5200C" w:rsidP="00592C0F">
      <w:pPr>
        <w:rPr>
          <w:rFonts w:ascii="Arial" w:hAnsi="Arial" w:cs="Arial"/>
          <w:sz w:val="22"/>
          <w:szCs w:val="22"/>
        </w:rPr>
      </w:pPr>
      <w:r w:rsidRPr="00E91BEB">
        <w:rPr>
          <w:rFonts w:ascii="Arial" w:hAnsi="Arial" w:cs="Arial"/>
          <w:noProof/>
          <w:sz w:val="22"/>
          <w:szCs w:val="22"/>
          <w:lang w:val="en-US" w:eastAsia="en-US"/>
        </w:rPr>
        <w:drawing>
          <wp:anchor distT="0" distB="0" distL="114300" distR="114300" simplePos="0" relativeHeight="251658240" behindDoc="0" locked="0" layoutInCell="1" allowOverlap="1" wp14:anchorId="40511CB2" wp14:editId="05E03009">
            <wp:simplePos x="0" y="0"/>
            <wp:positionH relativeFrom="column">
              <wp:posOffset>99695</wp:posOffset>
            </wp:positionH>
            <wp:positionV relativeFrom="paragraph">
              <wp:posOffset>283210</wp:posOffset>
            </wp:positionV>
            <wp:extent cx="5941060" cy="4456430"/>
            <wp:effectExtent l="0" t="0" r="2540" b="0"/>
            <wp:wrapThrough wrapText="bothSides">
              <wp:wrapPolygon edited="0">
                <wp:start x="0" y="0"/>
                <wp:lineTo x="0" y="21421"/>
                <wp:lineTo x="21517" y="21421"/>
                <wp:lineTo x="21517" y="0"/>
                <wp:lineTo x="0" y="0"/>
              </wp:wrapPolygon>
            </wp:wrapThrough>
            <wp:docPr id="1" name="Picture 1" descr="Description: Data Archive:Dropbox:Talks on Dropbox:PROTAC graphic: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ta Archive:Dropbox:Talks on Dropbox:PROTAC graphic:Slid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1060" cy="445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8D031" w14:textId="77777777" w:rsidR="00893580" w:rsidRPr="00E91BEB" w:rsidRDefault="00893580" w:rsidP="00893580">
      <w:pPr>
        <w:rPr>
          <w:rFonts w:ascii="Arial" w:hAnsi="Arial" w:cs="Arial"/>
          <w:sz w:val="22"/>
          <w:szCs w:val="22"/>
        </w:rPr>
      </w:pPr>
    </w:p>
    <w:sectPr w:rsidR="00893580" w:rsidRPr="00E91BEB" w:rsidSect="005A28CD">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0F"/>
    <w:rsid w:val="0003749C"/>
    <w:rsid w:val="000A1288"/>
    <w:rsid w:val="000A1850"/>
    <w:rsid w:val="000D352F"/>
    <w:rsid w:val="000D7310"/>
    <w:rsid w:val="000F6652"/>
    <w:rsid w:val="000F78EA"/>
    <w:rsid w:val="00125895"/>
    <w:rsid w:val="001442BF"/>
    <w:rsid w:val="001477DD"/>
    <w:rsid w:val="00147FC4"/>
    <w:rsid w:val="00167721"/>
    <w:rsid w:val="001B575A"/>
    <w:rsid w:val="001D5889"/>
    <w:rsid w:val="001F1DE2"/>
    <w:rsid w:val="001F3B4B"/>
    <w:rsid w:val="00211572"/>
    <w:rsid w:val="00212034"/>
    <w:rsid w:val="00237E0F"/>
    <w:rsid w:val="002E01AC"/>
    <w:rsid w:val="002E15C4"/>
    <w:rsid w:val="002E6B23"/>
    <w:rsid w:val="00315932"/>
    <w:rsid w:val="00333C51"/>
    <w:rsid w:val="003474AE"/>
    <w:rsid w:val="00355F4F"/>
    <w:rsid w:val="00363646"/>
    <w:rsid w:val="00380F84"/>
    <w:rsid w:val="00394067"/>
    <w:rsid w:val="003A36BA"/>
    <w:rsid w:val="0044768F"/>
    <w:rsid w:val="00453FB7"/>
    <w:rsid w:val="00466080"/>
    <w:rsid w:val="004974F5"/>
    <w:rsid w:val="004C4202"/>
    <w:rsid w:val="00502C86"/>
    <w:rsid w:val="0052564E"/>
    <w:rsid w:val="0055768B"/>
    <w:rsid w:val="00573261"/>
    <w:rsid w:val="005741C5"/>
    <w:rsid w:val="00592C0F"/>
    <w:rsid w:val="00596A73"/>
    <w:rsid w:val="005A28CD"/>
    <w:rsid w:val="00604905"/>
    <w:rsid w:val="00604EBE"/>
    <w:rsid w:val="00622A4A"/>
    <w:rsid w:val="006564B4"/>
    <w:rsid w:val="00667B0F"/>
    <w:rsid w:val="0067123D"/>
    <w:rsid w:val="00672383"/>
    <w:rsid w:val="00685F30"/>
    <w:rsid w:val="00691B63"/>
    <w:rsid w:val="006A1CC0"/>
    <w:rsid w:val="006B39DD"/>
    <w:rsid w:val="006B3B37"/>
    <w:rsid w:val="006F6311"/>
    <w:rsid w:val="00706217"/>
    <w:rsid w:val="00707EC7"/>
    <w:rsid w:val="0073337E"/>
    <w:rsid w:val="007A5A80"/>
    <w:rsid w:val="007E05B5"/>
    <w:rsid w:val="007F35F3"/>
    <w:rsid w:val="00861206"/>
    <w:rsid w:val="0086675A"/>
    <w:rsid w:val="008857C5"/>
    <w:rsid w:val="00893158"/>
    <w:rsid w:val="00893580"/>
    <w:rsid w:val="008A649D"/>
    <w:rsid w:val="008A75EB"/>
    <w:rsid w:val="008E7B19"/>
    <w:rsid w:val="008F43C7"/>
    <w:rsid w:val="00914197"/>
    <w:rsid w:val="00922819"/>
    <w:rsid w:val="00932B2B"/>
    <w:rsid w:val="00965BD5"/>
    <w:rsid w:val="00997063"/>
    <w:rsid w:val="009B0BC4"/>
    <w:rsid w:val="00A00720"/>
    <w:rsid w:val="00A01A6C"/>
    <w:rsid w:val="00A47565"/>
    <w:rsid w:val="00A5200C"/>
    <w:rsid w:val="00A5223D"/>
    <w:rsid w:val="00A5724E"/>
    <w:rsid w:val="00A63298"/>
    <w:rsid w:val="00A63FAD"/>
    <w:rsid w:val="00A906D1"/>
    <w:rsid w:val="00A95270"/>
    <w:rsid w:val="00AD5D16"/>
    <w:rsid w:val="00AE4F00"/>
    <w:rsid w:val="00B3247D"/>
    <w:rsid w:val="00B74814"/>
    <w:rsid w:val="00B77A30"/>
    <w:rsid w:val="00BD28D1"/>
    <w:rsid w:val="00BD360A"/>
    <w:rsid w:val="00BD3AC0"/>
    <w:rsid w:val="00BE7828"/>
    <w:rsid w:val="00C17904"/>
    <w:rsid w:val="00C2711B"/>
    <w:rsid w:val="00C27554"/>
    <w:rsid w:val="00C41FAC"/>
    <w:rsid w:val="00C50D7D"/>
    <w:rsid w:val="00C516DE"/>
    <w:rsid w:val="00C54365"/>
    <w:rsid w:val="00C6077E"/>
    <w:rsid w:val="00C72392"/>
    <w:rsid w:val="00CA2E9C"/>
    <w:rsid w:val="00CB1B66"/>
    <w:rsid w:val="00D04E25"/>
    <w:rsid w:val="00D2666C"/>
    <w:rsid w:val="00D43734"/>
    <w:rsid w:val="00D47F05"/>
    <w:rsid w:val="00D64E4A"/>
    <w:rsid w:val="00D6647D"/>
    <w:rsid w:val="00D72BE8"/>
    <w:rsid w:val="00D83772"/>
    <w:rsid w:val="00D86AC6"/>
    <w:rsid w:val="00D91974"/>
    <w:rsid w:val="00DB295C"/>
    <w:rsid w:val="00DD01C0"/>
    <w:rsid w:val="00DE0DF0"/>
    <w:rsid w:val="00DF68CB"/>
    <w:rsid w:val="00E00C30"/>
    <w:rsid w:val="00E019E2"/>
    <w:rsid w:val="00E02EFC"/>
    <w:rsid w:val="00E06ADD"/>
    <w:rsid w:val="00E162B5"/>
    <w:rsid w:val="00E21469"/>
    <w:rsid w:val="00E52022"/>
    <w:rsid w:val="00E90E30"/>
    <w:rsid w:val="00E915D9"/>
    <w:rsid w:val="00E91BEB"/>
    <w:rsid w:val="00EA0469"/>
    <w:rsid w:val="00EB3F26"/>
    <w:rsid w:val="00EC6A76"/>
    <w:rsid w:val="00ED2BDD"/>
    <w:rsid w:val="00EF2D8E"/>
    <w:rsid w:val="00F1321D"/>
    <w:rsid w:val="00F3097A"/>
    <w:rsid w:val="00F366F1"/>
    <w:rsid w:val="00F4322F"/>
    <w:rsid w:val="00F45421"/>
    <w:rsid w:val="00FA6C8E"/>
    <w:rsid w:val="00FB7026"/>
    <w:rsid w:val="00FD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9FF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E4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04003">
      <w:bodyDiv w:val="1"/>
      <w:marLeft w:val="0"/>
      <w:marRight w:val="0"/>
      <w:marTop w:val="0"/>
      <w:marBottom w:val="0"/>
      <w:divBdr>
        <w:top w:val="none" w:sz="0" w:space="0" w:color="auto"/>
        <w:left w:val="none" w:sz="0" w:space="0" w:color="auto"/>
        <w:bottom w:val="none" w:sz="0" w:space="0" w:color="auto"/>
        <w:right w:val="none" w:sz="0" w:space="0" w:color="auto"/>
      </w:divBdr>
      <w:divsChild>
        <w:div w:id="1134055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Royal Society of Chemistry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Quine</dc:creator>
  <cp:lastModifiedBy>Craig Crews</cp:lastModifiedBy>
  <cp:revision>2</cp:revision>
  <dcterms:created xsi:type="dcterms:W3CDTF">2022-04-28T20:50:00Z</dcterms:created>
  <dcterms:modified xsi:type="dcterms:W3CDTF">2022-04-28T20:50:00Z</dcterms:modified>
</cp:coreProperties>
</file>