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55E7" w14:textId="6C1E6E53" w:rsidR="00FF4500" w:rsidRPr="00C37B70" w:rsidRDefault="00C37B70">
      <w:pPr>
        <w:rPr>
          <w:rFonts w:ascii="Times New Roman" w:hAnsi="Times New Roman" w:cs="Times New Roman"/>
        </w:rPr>
      </w:pPr>
      <w:r w:rsidRPr="00C37B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6B51A87" wp14:editId="29FB7A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8513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statione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51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B793E" w14:textId="77777777" w:rsidR="00565D6B" w:rsidRPr="00565D6B" w:rsidRDefault="00565D6B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7D76B042" w14:textId="77777777" w:rsidR="00981E41" w:rsidRDefault="00981E41" w:rsidP="00981E41">
      <w:pPr>
        <w:jc w:val="center"/>
        <w:rPr>
          <w:rFonts w:ascii="Times New Roman" w:hAnsi="Times New Roman" w:cs="Times New Roman"/>
          <w:i/>
          <w:iCs/>
          <w:color w:val="00274C"/>
          <w:sz w:val="28"/>
          <w:szCs w:val="28"/>
        </w:rPr>
      </w:pPr>
    </w:p>
    <w:p w14:paraId="53558BD8" w14:textId="61D3F566" w:rsidR="00C37B70" w:rsidRDefault="00C37B70" w:rsidP="00981E41">
      <w:pPr>
        <w:jc w:val="center"/>
        <w:rPr>
          <w:rFonts w:ascii="Times New Roman" w:hAnsi="Times New Roman" w:cs="Times New Roman"/>
          <w:i/>
          <w:iCs/>
          <w:color w:val="00274C"/>
          <w:sz w:val="28"/>
          <w:szCs w:val="28"/>
        </w:rPr>
      </w:pPr>
      <w:r w:rsidRPr="00CF4FD1">
        <w:rPr>
          <w:rFonts w:ascii="Times New Roman" w:hAnsi="Times New Roman" w:cs="Times New Roman"/>
          <w:i/>
          <w:iCs/>
          <w:color w:val="00274C"/>
          <w:sz w:val="28"/>
          <w:szCs w:val="28"/>
        </w:rPr>
        <w:t>The Medicinal Chemistry Seminar Series presents:</w:t>
      </w:r>
    </w:p>
    <w:p w14:paraId="1B7A4744" w14:textId="5E37FD3A" w:rsidR="00C96DE5" w:rsidRPr="00272947" w:rsidRDefault="00C96DE5" w:rsidP="00981E41">
      <w:pPr>
        <w:jc w:val="center"/>
        <w:rPr>
          <w:rFonts w:ascii="Times New Roman" w:hAnsi="Times New Roman" w:cs="Times New Roman"/>
          <w:b/>
          <w:bCs/>
          <w:i/>
          <w:iCs/>
          <w:color w:val="00274C"/>
          <w:sz w:val="48"/>
          <w:szCs w:val="48"/>
        </w:rPr>
      </w:pPr>
      <w:r w:rsidRPr="00272947">
        <w:rPr>
          <w:rFonts w:ascii="Times New Roman" w:hAnsi="Times New Roman" w:cs="Times New Roman"/>
          <w:b/>
          <w:bCs/>
          <w:i/>
          <w:iCs/>
          <w:color w:val="00274C"/>
          <w:sz w:val="48"/>
          <w:szCs w:val="48"/>
        </w:rPr>
        <w:t xml:space="preserve">2024 John G. </w:t>
      </w:r>
      <w:proofErr w:type="spellStart"/>
      <w:r w:rsidRPr="00272947">
        <w:rPr>
          <w:rFonts w:ascii="Times New Roman" w:hAnsi="Times New Roman" w:cs="Times New Roman"/>
          <w:b/>
          <w:bCs/>
          <w:i/>
          <w:iCs/>
          <w:color w:val="00274C"/>
          <w:sz w:val="48"/>
          <w:szCs w:val="48"/>
        </w:rPr>
        <w:t>Topliss</w:t>
      </w:r>
      <w:proofErr w:type="spellEnd"/>
      <w:r w:rsidRPr="00272947">
        <w:rPr>
          <w:rFonts w:ascii="Times New Roman" w:hAnsi="Times New Roman" w:cs="Times New Roman"/>
          <w:b/>
          <w:bCs/>
          <w:i/>
          <w:iCs/>
          <w:color w:val="00274C"/>
          <w:sz w:val="48"/>
          <w:szCs w:val="48"/>
        </w:rPr>
        <w:t xml:space="preserve"> Award Lectureship</w:t>
      </w:r>
    </w:p>
    <w:p w14:paraId="7839D11D" w14:textId="77777777" w:rsidR="00565D6B" w:rsidRPr="00565D6B" w:rsidRDefault="00565D6B">
      <w:pPr>
        <w:rPr>
          <w:rFonts w:ascii="Times New Roman" w:hAnsi="Times New Roman" w:cs="Times New Roman"/>
          <w:i/>
          <w:iCs/>
          <w:sz w:val="4"/>
          <w:szCs w:val="4"/>
        </w:rPr>
      </w:pPr>
    </w:p>
    <w:p w14:paraId="653E38EC" w14:textId="2CBA8F0A" w:rsidR="00C37B70" w:rsidRPr="000A6A1A" w:rsidRDefault="00565D6B" w:rsidP="00565D6B"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  <w:r w:rsidRPr="000A6A1A"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5A60ABB" wp14:editId="18BD2A8C">
            <wp:simplePos x="0" y="0"/>
            <wp:positionH relativeFrom="margin">
              <wp:posOffset>4321175</wp:posOffset>
            </wp:positionH>
            <wp:positionV relativeFrom="paragraph">
              <wp:posOffset>81915</wp:posOffset>
            </wp:positionV>
            <wp:extent cx="1333500" cy="1794510"/>
            <wp:effectExtent l="76200" t="76200" r="76200" b="723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94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0"/>
                        </a:schemeClr>
                      </a:solidFill>
                    </a:ln>
                    <a:effectLst>
                      <a:glow rad="63500">
                        <a:srgbClr val="00274C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B70" w:rsidRPr="000A6A1A">
        <w:rPr>
          <w:rFonts w:ascii="Times New Roman" w:hAnsi="Times New Roman" w:cs="Times New Roman"/>
          <w:b/>
          <w:bCs/>
          <w:sz w:val="56"/>
          <w:szCs w:val="56"/>
        </w:rPr>
        <w:t xml:space="preserve">Dr. </w:t>
      </w:r>
      <w:r w:rsidR="003B1DD6">
        <w:rPr>
          <w:rFonts w:ascii="Times New Roman" w:hAnsi="Times New Roman" w:cs="Times New Roman"/>
          <w:b/>
          <w:bCs/>
          <w:sz w:val="56"/>
          <w:szCs w:val="56"/>
        </w:rPr>
        <w:t>Amy Newman</w:t>
      </w:r>
    </w:p>
    <w:p w14:paraId="397FB441" w14:textId="77777777" w:rsidR="00B12B15" w:rsidRPr="00B12B15" w:rsidRDefault="00B12B15" w:rsidP="00C37B70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F6BA2D1" w14:textId="408E9B46" w:rsidR="003B1DD6" w:rsidRPr="00272947" w:rsidRDefault="003B1DD6" w:rsidP="00C37B70">
      <w:pPr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  <w:r w:rsidRPr="003B1D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Scientific Director of the NIDA IRP; Chief of the Molecular Targets and Medications Discovery Branch; Chief of the Medicinal Chemistry Section; Director of Medication Development Program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National Institute of Health</w:t>
      </w:r>
      <w:r w:rsidR="00272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14:paraId="26610E87" w14:textId="4BF1C49E" w:rsidR="000A6A1A" w:rsidRPr="00C96DE5" w:rsidRDefault="00B16B76" w:rsidP="000A6A1A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C96DE5">
        <w:rPr>
          <w:rFonts w:ascii="Times New Roman" w:hAnsi="Times New Roman" w:cs="Times New Roman"/>
          <w:b/>
          <w:bCs/>
          <w:i/>
          <w:iCs/>
          <w:sz w:val="44"/>
          <w:szCs w:val="44"/>
        </w:rPr>
        <w:t>“</w:t>
      </w:r>
      <w:r w:rsidR="00165D08" w:rsidRPr="00C96DE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Dopamine D3 receptor-directed medication development for the treatment of substance use disorders: Rationale, progress, and </w:t>
      </w:r>
      <w:proofErr w:type="gramStart"/>
      <w:r w:rsidR="00165D08" w:rsidRPr="00C96DE5">
        <w:rPr>
          <w:rFonts w:ascii="Times New Roman" w:hAnsi="Times New Roman" w:cs="Times New Roman"/>
          <w:b/>
          <w:bCs/>
          <w:i/>
          <w:iCs/>
          <w:sz w:val="44"/>
          <w:szCs w:val="44"/>
        </w:rPr>
        <w:t>challenges</w:t>
      </w:r>
      <w:proofErr w:type="gramEnd"/>
      <w:r w:rsidR="00B12B15" w:rsidRPr="00C96DE5">
        <w:rPr>
          <w:rFonts w:ascii="Times New Roman" w:hAnsi="Times New Roman" w:cs="Times New Roman"/>
          <w:b/>
          <w:bCs/>
          <w:i/>
          <w:iCs/>
          <w:sz w:val="44"/>
          <w:szCs w:val="44"/>
        </w:rPr>
        <w:t>”</w:t>
      </w:r>
    </w:p>
    <w:p w14:paraId="54006ABF" w14:textId="05685B8A" w:rsidR="00C37B70" w:rsidRPr="00272947" w:rsidRDefault="00C96DE5" w:rsidP="00C37B70">
      <w:pPr>
        <w:spacing w:after="0"/>
        <w:jc w:val="center"/>
        <w:rPr>
          <w:rFonts w:ascii="Times New Roman" w:hAnsi="Times New Roman" w:cs="Times New Roman"/>
          <w:b/>
          <w:bCs/>
          <w:color w:val="00274C"/>
          <w:sz w:val="28"/>
          <w:szCs w:val="28"/>
        </w:rPr>
      </w:pPr>
      <w:r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Palmer Commons 4</w:t>
      </w:r>
      <w:r w:rsidRPr="00272947">
        <w:rPr>
          <w:rFonts w:ascii="Times New Roman" w:hAnsi="Times New Roman" w:cs="Times New Roman"/>
          <w:b/>
          <w:bCs/>
          <w:color w:val="00274C"/>
          <w:sz w:val="28"/>
          <w:szCs w:val="28"/>
          <w:vertAlign w:val="superscript"/>
        </w:rPr>
        <w:t>th</w:t>
      </w:r>
      <w:r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 xml:space="preserve"> Floor Forum Hall</w:t>
      </w:r>
    </w:p>
    <w:p w14:paraId="239D72A9" w14:textId="08DE3406" w:rsidR="00C37B70" w:rsidRPr="00272947" w:rsidRDefault="00B12B15" w:rsidP="00C37B70">
      <w:pPr>
        <w:spacing w:after="0"/>
        <w:jc w:val="center"/>
        <w:rPr>
          <w:rFonts w:ascii="Times New Roman" w:hAnsi="Times New Roman" w:cs="Times New Roman"/>
          <w:b/>
          <w:bCs/>
          <w:color w:val="00274C"/>
          <w:sz w:val="28"/>
          <w:szCs w:val="28"/>
        </w:rPr>
      </w:pPr>
      <w:r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1</w:t>
      </w:r>
      <w:r w:rsidR="00C37B70"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:</w:t>
      </w:r>
      <w:r w:rsidR="00C96DE5"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3</w:t>
      </w:r>
      <w:r w:rsidR="00C37B70"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0</w:t>
      </w:r>
      <w:r w:rsidR="00C96DE5"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p</w:t>
      </w:r>
      <w:r w:rsidR="00C37B70"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m</w:t>
      </w:r>
      <w:r w:rsidR="00C96DE5"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-2:30pm</w:t>
      </w:r>
      <w:r w:rsidR="00C37B70"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 xml:space="preserve"> Thursday, </w:t>
      </w:r>
      <w:r w:rsidR="00C96DE5"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November 30</w:t>
      </w:r>
      <w:r w:rsidR="00C37B70" w:rsidRPr="00272947">
        <w:rPr>
          <w:rFonts w:ascii="Times New Roman" w:hAnsi="Times New Roman" w:cs="Times New Roman"/>
          <w:b/>
          <w:bCs/>
          <w:color w:val="00274C"/>
          <w:sz w:val="28"/>
          <w:szCs w:val="28"/>
        </w:rPr>
        <w:t>th, 2023</w:t>
      </w:r>
    </w:p>
    <w:p w14:paraId="02F98E97" w14:textId="3ADFE1B7" w:rsidR="000A6A1A" w:rsidRDefault="000A6A1A" w:rsidP="00C37B70">
      <w:pPr>
        <w:spacing w:after="0"/>
        <w:jc w:val="center"/>
        <w:rPr>
          <w:rFonts w:ascii="Times New Roman" w:hAnsi="Times New Roman" w:cs="Times New Roman"/>
          <w:b/>
          <w:bCs/>
          <w:color w:val="00274C"/>
          <w:sz w:val="36"/>
          <w:szCs w:val="36"/>
        </w:rPr>
      </w:pPr>
    </w:p>
    <w:p w14:paraId="77AFB043" w14:textId="4B6EF2DE" w:rsidR="00C37B70" w:rsidRDefault="00C37B70" w:rsidP="00C37B70">
      <w:pPr>
        <w:rPr>
          <w:rFonts w:ascii="Times New Roman" w:hAnsi="Times New Roman" w:cs="Times New Roman"/>
          <w:sz w:val="4"/>
          <w:szCs w:val="4"/>
        </w:rPr>
      </w:pPr>
    </w:p>
    <w:p w14:paraId="7A6809D5" w14:textId="77777777" w:rsidR="007E5DD5" w:rsidRPr="00565D6B" w:rsidRDefault="007E5DD5" w:rsidP="00C37B70">
      <w:pPr>
        <w:rPr>
          <w:rFonts w:ascii="Times New Roman" w:hAnsi="Times New Roman" w:cs="Times New Roman"/>
          <w:sz w:val="4"/>
          <w:szCs w:val="4"/>
        </w:rPr>
      </w:pPr>
    </w:p>
    <w:p w14:paraId="3EE86D65" w14:textId="6AC66283" w:rsidR="00C37B70" w:rsidRPr="00272947" w:rsidRDefault="00C37B70" w:rsidP="00C37B70">
      <w:pPr>
        <w:rPr>
          <w:rFonts w:ascii="Times New Roman" w:hAnsi="Times New Roman" w:cs="Times New Roman"/>
          <w:sz w:val="28"/>
          <w:szCs w:val="28"/>
        </w:rPr>
      </w:pPr>
      <w:r w:rsidRPr="00272947">
        <w:rPr>
          <w:rFonts w:ascii="Times New Roman" w:hAnsi="Times New Roman" w:cs="Times New Roman"/>
          <w:b/>
          <w:bCs/>
          <w:sz w:val="28"/>
          <w:szCs w:val="28"/>
        </w:rPr>
        <w:t>Abstract:</w:t>
      </w:r>
    </w:p>
    <w:p w14:paraId="57BE1CFF" w14:textId="3691B131" w:rsidR="00C37B70" w:rsidRPr="00272947" w:rsidRDefault="00165D08" w:rsidP="00165D08">
      <w:pPr>
        <w:rPr>
          <w:rFonts w:ascii="Times New Roman" w:hAnsi="Times New Roman" w:cs="Times New Roman"/>
          <w:sz w:val="28"/>
          <w:szCs w:val="28"/>
        </w:rPr>
      </w:pPr>
      <w:r w:rsidRPr="00272947">
        <w:rPr>
          <w:rFonts w:ascii="Times New Roman" w:hAnsi="Times New Roman" w:cs="Times New Roman"/>
          <w:sz w:val="28"/>
          <w:szCs w:val="28"/>
        </w:rPr>
        <w:t xml:space="preserve">Highly selective dopamine D3 receptor (D3R) partial agonists/antagonists have been developed for the treatment of substance use disorders (SUD) using a </w:t>
      </w:r>
      <w:proofErr w:type="spellStart"/>
      <w:r w:rsidRPr="00272947">
        <w:rPr>
          <w:rFonts w:ascii="Times New Roman" w:hAnsi="Times New Roman" w:cs="Times New Roman"/>
          <w:sz w:val="28"/>
          <w:szCs w:val="28"/>
        </w:rPr>
        <w:t>bitopic</w:t>
      </w:r>
      <w:proofErr w:type="spellEnd"/>
      <w:r w:rsidRPr="00272947">
        <w:rPr>
          <w:rFonts w:ascii="Times New Roman" w:hAnsi="Times New Roman" w:cs="Times New Roman"/>
          <w:sz w:val="28"/>
          <w:szCs w:val="28"/>
        </w:rPr>
        <w:t xml:space="preserve"> drug design. Recently, we have used our </w:t>
      </w:r>
      <w:proofErr w:type="spellStart"/>
      <w:r w:rsidRPr="00272947">
        <w:rPr>
          <w:rFonts w:ascii="Times New Roman" w:hAnsi="Times New Roman" w:cs="Times New Roman"/>
          <w:sz w:val="28"/>
          <w:szCs w:val="28"/>
        </w:rPr>
        <w:t>bitopic</w:t>
      </w:r>
      <w:proofErr w:type="spellEnd"/>
      <w:r w:rsidRPr="00272947">
        <w:rPr>
          <w:rFonts w:ascii="Times New Roman" w:hAnsi="Times New Roman" w:cs="Times New Roman"/>
          <w:sz w:val="28"/>
          <w:szCs w:val="28"/>
        </w:rPr>
        <w:t xml:space="preserve"> and selective D3R agonist to determine the cryo-EM structure of the hD3R coupled to a GO heterotrimer.  Tweaking the selectivity and efficacy of these compounds has broadened their potential therapeutic efficacy toward neuropsychiatric disorders comorbid with SUD.</w:t>
      </w:r>
    </w:p>
    <w:sectPr w:rsidR="00C37B70" w:rsidRPr="0027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70"/>
    <w:rsid w:val="000A6A1A"/>
    <w:rsid w:val="00131411"/>
    <w:rsid w:val="00165D08"/>
    <w:rsid w:val="00272947"/>
    <w:rsid w:val="003B1DD6"/>
    <w:rsid w:val="003B681B"/>
    <w:rsid w:val="00565D6B"/>
    <w:rsid w:val="00624F29"/>
    <w:rsid w:val="0066567C"/>
    <w:rsid w:val="007E5DD5"/>
    <w:rsid w:val="00981E41"/>
    <w:rsid w:val="00982D30"/>
    <w:rsid w:val="00B12B15"/>
    <w:rsid w:val="00B16B76"/>
    <w:rsid w:val="00C37B70"/>
    <w:rsid w:val="00C96DE5"/>
    <w:rsid w:val="00CF4FD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C459"/>
  <w15:chartTrackingRefBased/>
  <w15:docId w15:val="{FFE1BB31-20F0-493B-BCED-9EEEC72B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Grey</cp:lastModifiedBy>
  <cp:revision>5</cp:revision>
  <cp:lastPrinted>2023-09-05T14:01:00Z</cp:lastPrinted>
  <dcterms:created xsi:type="dcterms:W3CDTF">2023-10-19T20:18:00Z</dcterms:created>
  <dcterms:modified xsi:type="dcterms:W3CDTF">2023-10-19T20:28:00Z</dcterms:modified>
</cp:coreProperties>
</file>