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1063" w14:textId="1642DFB6" w:rsidR="00B230D1" w:rsidRDefault="00FF7F63">
      <w:pPr>
        <w:rPr>
          <w:b/>
        </w:rPr>
      </w:pPr>
      <w:r>
        <w:rPr>
          <w:b/>
        </w:rPr>
        <w:t>Modeling membranes in ADME: predicting distribution, intracellular c</w:t>
      </w:r>
      <w:r w:rsidR="00C27687" w:rsidRPr="00C27687">
        <w:rPr>
          <w:b/>
        </w:rPr>
        <w:t>oncentrations</w:t>
      </w:r>
      <w:r>
        <w:rPr>
          <w:b/>
        </w:rPr>
        <w:t>, and drug absorption</w:t>
      </w:r>
    </w:p>
    <w:p w14:paraId="029B765E" w14:textId="77777777" w:rsidR="00C27687" w:rsidRDefault="00C27687">
      <w:pPr>
        <w:rPr>
          <w:b/>
        </w:rPr>
      </w:pPr>
    </w:p>
    <w:p w14:paraId="2118A3CE" w14:textId="7F58B36F" w:rsidR="00C27687" w:rsidRPr="00C27687" w:rsidRDefault="00FF7F63">
      <w:r w:rsidRPr="00FF7F63">
        <w:t>Tissue partitioning is an important component of drug distribution and half-life.</w:t>
      </w:r>
      <w:r>
        <w:t xml:space="preserve"> </w:t>
      </w:r>
      <w:r w:rsidRPr="00FF7F63">
        <w:t>Protein binding and lipid partitioning together determine drug distribution.</w:t>
      </w:r>
      <w:r>
        <w:t xml:space="preserve"> </w:t>
      </w:r>
      <w:r w:rsidR="00C27687">
        <w:t xml:space="preserve">This lecture will review our recent work on predicting </w:t>
      </w:r>
      <w:r>
        <w:t xml:space="preserve">membrane partitioning and </w:t>
      </w:r>
      <w:r w:rsidR="00C27687">
        <w:t xml:space="preserve">volume of distribution </w:t>
      </w:r>
      <w:r>
        <w:t>of drugs</w:t>
      </w:r>
      <w:r w:rsidR="00C27687">
        <w:t xml:space="preserve">. </w:t>
      </w:r>
      <w:r>
        <w:t>Next</w:t>
      </w:r>
      <w:r w:rsidR="00C27687">
        <w:t xml:space="preserve">, prediction of </w:t>
      </w:r>
      <w:r>
        <w:t xml:space="preserve">the impact of transporters on </w:t>
      </w:r>
      <w:r w:rsidR="00C27687">
        <w:t xml:space="preserve">unbound intracellular concentrations will be </w:t>
      </w:r>
      <w:r>
        <w:t xml:space="preserve">discussed. </w:t>
      </w:r>
      <w:r w:rsidR="00696418">
        <w:t>These predictions</w:t>
      </w:r>
      <w:r w:rsidR="00696418">
        <w:t xml:space="preserve"> utilize explicit membrane compartmental models.</w:t>
      </w:r>
      <w:r w:rsidR="00696418">
        <w:t xml:space="preserve"> We have developed models based on in situ single-pass liver perfusions as well as systemic concentration-time data to predict intracellular hepatic concentration-time profiles. </w:t>
      </w:r>
      <w:r>
        <w:t xml:space="preserve">Published studies with atorvastatin as well as new work with preclinical </w:t>
      </w:r>
      <w:proofErr w:type="spellStart"/>
      <w:r>
        <w:t>bosentan</w:t>
      </w:r>
      <w:proofErr w:type="spellEnd"/>
      <w:r>
        <w:t xml:space="preserve"> pharmacokinetics will be presented. </w:t>
      </w:r>
      <w:r w:rsidR="00C27687">
        <w:t xml:space="preserve">Finally, </w:t>
      </w:r>
      <w:r>
        <w:t xml:space="preserve">the incorporation of </w:t>
      </w:r>
      <w:r w:rsidR="00696418">
        <w:t>explicit</w:t>
      </w:r>
      <w:bookmarkStart w:id="0" w:name="_GoBack"/>
      <w:bookmarkEnd w:id="0"/>
      <w:r w:rsidR="00B03A7F">
        <w:t xml:space="preserve"> membrane compartmental models </w:t>
      </w:r>
      <w:r w:rsidR="00F7138E">
        <w:t xml:space="preserve">into a novel continuous intestinal absorption model </w:t>
      </w:r>
      <w:r w:rsidR="00B03A7F">
        <w:t xml:space="preserve">will be discussed. </w:t>
      </w:r>
    </w:p>
    <w:sectPr w:rsidR="00C27687" w:rsidRPr="00C27687" w:rsidSect="00B23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7"/>
    <w:rsid w:val="00345366"/>
    <w:rsid w:val="00696418"/>
    <w:rsid w:val="00950A30"/>
    <w:rsid w:val="009E5F19"/>
    <w:rsid w:val="00B03A7F"/>
    <w:rsid w:val="00B230D1"/>
    <w:rsid w:val="00C27687"/>
    <w:rsid w:val="00F7138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A4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University</dc:creator>
  <cp:lastModifiedBy>Swati Nagar</cp:lastModifiedBy>
  <cp:revision>6</cp:revision>
  <dcterms:created xsi:type="dcterms:W3CDTF">2017-08-29T19:40:00Z</dcterms:created>
  <dcterms:modified xsi:type="dcterms:W3CDTF">2017-08-29T19:54:00Z</dcterms:modified>
</cp:coreProperties>
</file>